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FEA1A" w14:textId="7D6A5C26"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AC4B2C" w:rsidRPr="00AC4B2C">
        <w:rPr>
          <w:rFonts w:ascii="Arial" w:hAnsi="Arial" w:cs="Arial"/>
          <w:b/>
          <w:bCs/>
          <w:sz w:val="28"/>
        </w:rPr>
        <w:t>102-e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R1-20</w:t>
      </w:r>
      <w:r w:rsidR="00715D46">
        <w:rPr>
          <w:rFonts w:ascii="Arial" w:hAnsi="Arial" w:cs="Arial"/>
          <w:b/>
          <w:bCs/>
          <w:sz w:val="28"/>
        </w:rPr>
        <w:t>06248</w:t>
      </w:r>
    </w:p>
    <w:p w14:paraId="3744BEAA" w14:textId="6F66B0D7" w:rsidR="00CB1E07" w:rsidRPr="009513AC" w:rsidRDefault="00AC4B2C"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bookmarkStart w:id="0" w:name="_GoBack"/>
      <w:bookmarkEnd w:id="0"/>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E4BB42A" w14:textId="32ECE987" w:rsidR="00861F30" w:rsidRDefault="00407298" w:rsidP="00922F53">
      <w:pPr>
        <w:rPr>
          <w:lang w:eastAsia="zh-CN"/>
        </w:rPr>
      </w:pPr>
      <w:bookmarkStart w:id="1" w:name="_Ref494215420"/>
      <w:r>
        <w:rPr>
          <w:lang w:eastAsia="zh-CN"/>
        </w:rPr>
        <w:t>I</w:t>
      </w:r>
      <w:r>
        <w:rPr>
          <w:rFonts w:hint="eastAsia"/>
          <w:lang w:eastAsia="zh-CN"/>
        </w:rPr>
        <w:t xml:space="preserve">n </w:t>
      </w:r>
      <w:r>
        <w:rPr>
          <w:lang w:eastAsia="zh-CN"/>
        </w:rPr>
        <w:t xml:space="preserve">RAN#86, it was approved to </w:t>
      </w:r>
      <w:r w:rsidR="00861F30">
        <w:rPr>
          <w:lang w:eastAsia="zh-CN"/>
        </w:rPr>
        <w:t>identify</w:t>
      </w:r>
      <w:r>
        <w:rPr>
          <w:lang w:eastAsia="zh-CN"/>
        </w:rPr>
        <w:t xml:space="preserve"> and specify enhancements on multi-beam operation as part of Rel-17 </w:t>
      </w:r>
      <w:r w:rsidR="00861F30">
        <w:rPr>
          <w:lang w:eastAsia="zh-CN"/>
        </w:rPr>
        <w:t>FeMIMO WID</w:t>
      </w:r>
      <w:r w:rsidR="006D643E">
        <w:rPr>
          <w:lang w:eastAsia="zh-CN"/>
        </w:rPr>
        <w:t xml:space="preserve"> [1]</w:t>
      </w:r>
      <w:r>
        <w:rPr>
          <w:lang w:eastAsia="zh-CN"/>
        </w:rPr>
        <w:t>.</w:t>
      </w:r>
      <w:r w:rsidR="00861F30">
        <w:rPr>
          <w:lang w:eastAsia="zh-CN"/>
        </w:rPr>
        <w:t xml:space="preserve"> </w:t>
      </w:r>
      <w:r w:rsidR="007B6430">
        <w:rPr>
          <w:lang w:eastAsia="zh-CN"/>
        </w:rPr>
        <w:t>T</w:t>
      </w:r>
      <w:r w:rsidR="00861F30">
        <w:rPr>
          <w:lang w:eastAsia="zh-CN"/>
        </w:rPr>
        <w:t>he corresponding objective is listed below,</w:t>
      </w:r>
    </w:p>
    <w:tbl>
      <w:tblPr>
        <w:tblStyle w:val="ac"/>
        <w:tblW w:w="0" w:type="auto"/>
        <w:tblLook w:val="04A0" w:firstRow="1" w:lastRow="0" w:firstColumn="1" w:lastColumn="0" w:noHBand="0" w:noVBand="1"/>
      </w:tblPr>
      <w:tblGrid>
        <w:gridCol w:w="9307"/>
      </w:tblGrid>
      <w:tr w:rsidR="00861F30" w14:paraId="779B3F16" w14:textId="77777777" w:rsidTr="00E90853">
        <w:tc>
          <w:tcPr>
            <w:tcW w:w="9307" w:type="dxa"/>
          </w:tcPr>
          <w:p w14:paraId="585461CC" w14:textId="77777777" w:rsidR="00F26C14" w:rsidRPr="0051690F" w:rsidRDefault="00F26C14" w:rsidP="00A05E91">
            <w:pPr>
              <w:pStyle w:val="af"/>
              <w:numPr>
                <w:ilvl w:val="0"/>
                <w:numId w:val="10"/>
              </w:numPr>
              <w:autoSpaceDE/>
              <w:autoSpaceDN/>
              <w:adjustRightInd/>
              <w:snapToGrid/>
              <w:spacing w:before="0" w:after="0"/>
              <w:ind w:left="720" w:firstLineChars="0"/>
            </w:pPr>
            <w:r w:rsidRPr="0051690F">
              <w:t xml:space="preserve">Enhancement on multi-beam operation, mainly targeting FR2 while also applicable to FR1: </w:t>
            </w:r>
          </w:p>
          <w:p w14:paraId="3838C040" w14:textId="77777777" w:rsidR="00F26C14" w:rsidRPr="0051690F" w:rsidRDefault="00F26C14" w:rsidP="00A05E91">
            <w:pPr>
              <w:pStyle w:val="af"/>
              <w:numPr>
                <w:ilvl w:val="1"/>
                <w:numId w:val="10"/>
              </w:numPr>
              <w:autoSpaceDE/>
              <w:autoSpaceDN/>
              <w:adjustRightInd/>
              <w:snapToGrid/>
              <w:spacing w:before="0"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74343BBA" w14:textId="77777777" w:rsidR="00F26C14" w:rsidRPr="0051690F" w:rsidRDefault="00F26C14" w:rsidP="00A05E91">
            <w:pPr>
              <w:pStyle w:val="af"/>
              <w:numPr>
                <w:ilvl w:val="2"/>
                <w:numId w:val="10"/>
              </w:numPr>
              <w:autoSpaceDE/>
              <w:autoSpaceDN/>
              <w:adjustRightInd/>
              <w:snapToGrid/>
              <w:spacing w:before="0" w:after="0"/>
              <w:ind w:left="2160" w:firstLineChars="0"/>
            </w:pPr>
            <w:r>
              <w:t>C</w:t>
            </w:r>
            <w:r w:rsidRPr="0051690F">
              <w:t>ommon beam for data and control transmission/reception for DL and UL, especially for intra-band CA</w:t>
            </w:r>
          </w:p>
          <w:p w14:paraId="12E43EAB" w14:textId="77777777" w:rsidR="00F26C14" w:rsidRPr="0051690F" w:rsidRDefault="00F26C14" w:rsidP="00A05E91">
            <w:pPr>
              <w:pStyle w:val="af"/>
              <w:numPr>
                <w:ilvl w:val="2"/>
                <w:numId w:val="10"/>
              </w:numPr>
              <w:autoSpaceDE/>
              <w:autoSpaceDN/>
              <w:adjustRightInd/>
              <w:snapToGrid/>
              <w:spacing w:before="0" w:after="0"/>
              <w:ind w:left="2160" w:firstLineChars="0"/>
            </w:pPr>
            <w:r w:rsidRPr="0051690F">
              <w:t>Unified TCI framework for DL</w:t>
            </w:r>
            <w:r>
              <w:t xml:space="preserve"> and </w:t>
            </w:r>
            <w:r w:rsidRPr="0051690F">
              <w:t>UL beam indication</w:t>
            </w:r>
          </w:p>
          <w:p w14:paraId="5944CF68" w14:textId="77777777" w:rsidR="00F26C14" w:rsidRPr="0051690F" w:rsidRDefault="00F26C14" w:rsidP="00A05E91">
            <w:pPr>
              <w:pStyle w:val="af"/>
              <w:numPr>
                <w:ilvl w:val="2"/>
                <w:numId w:val="10"/>
              </w:numPr>
              <w:autoSpaceDE/>
              <w:autoSpaceDN/>
              <w:adjustRightInd/>
              <w:snapToGrid/>
              <w:spacing w:before="0"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2033A059" w14:textId="17595CDA" w:rsidR="00861F30" w:rsidRPr="00F26C14" w:rsidRDefault="00F26C14" w:rsidP="00A05E91">
            <w:pPr>
              <w:pStyle w:val="af"/>
              <w:numPr>
                <w:ilvl w:val="1"/>
                <w:numId w:val="10"/>
              </w:numPr>
              <w:autoSpaceDE/>
              <w:autoSpaceDN/>
              <w:adjustRightInd/>
              <w:snapToGrid/>
              <w:spacing w:before="0"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r w:rsidR="00861F30" w:rsidRPr="00990AB9">
              <w:t xml:space="preserve"> </w:t>
            </w:r>
          </w:p>
        </w:tc>
      </w:tr>
    </w:tbl>
    <w:p w14:paraId="468C5E47" w14:textId="604E646B" w:rsidR="00C90E88" w:rsidRDefault="00F26C14" w:rsidP="00C90E88">
      <w:pPr>
        <w:rPr>
          <w:lang w:eastAsia="zh-CN"/>
        </w:rPr>
      </w:pPr>
      <w:r>
        <w:rPr>
          <w:lang w:eastAsia="zh-CN"/>
        </w:rPr>
        <w:t xml:space="preserve">In this contribution, we give our views on </w:t>
      </w:r>
      <w:r w:rsidR="006D643E">
        <w:rPr>
          <w:lang w:eastAsia="zh-CN"/>
        </w:rPr>
        <w:t xml:space="preserve">potential issues on </w:t>
      </w:r>
      <w:r>
        <w:rPr>
          <w:lang w:eastAsia="zh-CN"/>
        </w:rPr>
        <w:t>multi-beam enhancements.</w:t>
      </w:r>
    </w:p>
    <w:p w14:paraId="3033CEBD" w14:textId="77777777" w:rsidR="00857976" w:rsidRPr="00857976" w:rsidRDefault="00857976" w:rsidP="00C90E88">
      <w:pPr>
        <w:rPr>
          <w:lang w:eastAsia="zh-CN"/>
        </w:rPr>
      </w:pPr>
    </w:p>
    <w:p w14:paraId="46BACBB7" w14:textId="754C460A" w:rsidR="003B6B45" w:rsidRPr="00804F14" w:rsidRDefault="00847CD5" w:rsidP="00804F14">
      <w:pPr>
        <w:pStyle w:val="1"/>
        <w:rPr>
          <w:lang w:val="en-GB"/>
        </w:rPr>
      </w:pPr>
      <w:r>
        <w:rPr>
          <w:lang w:eastAsia="zh-CN"/>
        </w:rPr>
        <w:t>Discussion</w:t>
      </w:r>
    </w:p>
    <w:p w14:paraId="62C8B057" w14:textId="501DE794" w:rsidR="000E1D08" w:rsidRDefault="000E1D08" w:rsidP="00C90E88">
      <w:pPr>
        <w:pStyle w:val="2"/>
        <w:rPr>
          <w:lang w:eastAsia="zh-CN"/>
        </w:rPr>
      </w:pPr>
      <w:r w:rsidRPr="0051690F">
        <w:t>Latency and overhead</w:t>
      </w:r>
      <w:r>
        <w:t xml:space="preserve"> reduction on </w:t>
      </w:r>
      <w:r w:rsidRPr="0051690F">
        <w:t>beam management</w:t>
      </w:r>
    </w:p>
    <w:p w14:paraId="4EA4382B" w14:textId="38FA6C37" w:rsidR="001117FC" w:rsidRDefault="00C90E88" w:rsidP="000E1D08">
      <w:pPr>
        <w:pStyle w:val="3"/>
        <w:rPr>
          <w:lang w:eastAsia="zh-CN"/>
        </w:rPr>
      </w:pPr>
      <w:r>
        <w:rPr>
          <w:lang w:eastAsia="zh-CN"/>
        </w:rPr>
        <w:t>Common beam assumption</w:t>
      </w:r>
    </w:p>
    <w:p w14:paraId="75B013D7" w14:textId="209F2E39" w:rsidR="00DC1C3C" w:rsidRDefault="00A270F1" w:rsidP="00C90E88">
      <w:r>
        <w:rPr>
          <w:lang w:eastAsia="zh-CN"/>
        </w:rPr>
        <w:t xml:space="preserve">Regarding the </w:t>
      </w:r>
      <w:r>
        <w:t>c</w:t>
      </w:r>
      <w:r w:rsidRPr="0051690F">
        <w:t>ommon beam for data and control transmission/reception for DL and UL</w:t>
      </w:r>
      <w:r w:rsidR="00DC1C3C">
        <w:t>.</w:t>
      </w:r>
      <w:r>
        <w:t xml:space="preserve"> </w:t>
      </w:r>
      <w:r w:rsidR="00DC1C3C">
        <w:t>The fundamental objective is to make sure that the beams for all channels are the same. I</w:t>
      </w:r>
      <w:r w:rsidR="005035FA">
        <w:t xml:space="preserve">n our views, </w:t>
      </w:r>
      <w:r w:rsidR="00DC1C3C">
        <w:t xml:space="preserve">there are two possible ways to make it work. </w:t>
      </w:r>
    </w:p>
    <w:p w14:paraId="129DEE9A" w14:textId="0EBE380A" w:rsidR="00AA4AE4" w:rsidRDefault="00DC1C3C" w:rsidP="008D5539">
      <w:pPr>
        <w:rPr>
          <w:color w:val="000000"/>
        </w:rPr>
      </w:pPr>
      <w:r>
        <w:t>One way is to further enhance the existing beam indication mechanism by defining default beam assumption to be the beam configured for the same channel, directly or indirectly.</w:t>
      </w:r>
      <w:r w:rsidR="00DF317C">
        <w:t xml:space="preserve"> </w:t>
      </w:r>
      <w:r w:rsidR="00AA4AE4">
        <w:rPr>
          <w:lang w:eastAsia="zh-CN"/>
        </w:rPr>
        <w:t>I</w:t>
      </w:r>
      <w:r w:rsidR="00AA4AE4">
        <w:rPr>
          <w:rFonts w:hint="eastAsia"/>
          <w:lang w:eastAsia="zh-CN"/>
        </w:rPr>
        <w:t xml:space="preserve">n </w:t>
      </w:r>
      <w:r w:rsidR="00AA4AE4">
        <w:rPr>
          <w:lang w:eastAsia="zh-CN"/>
        </w:rPr>
        <w:t xml:space="preserve">Rel-15/16 </w:t>
      </w:r>
      <w:r w:rsidR="00122223">
        <w:rPr>
          <w:lang w:eastAsia="zh-CN"/>
        </w:rPr>
        <w:t>specification</w:t>
      </w:r>
      <w:r w:rsidR="00AA4AE4">
        <w:rPr>
          <w:lang w:eastAsia="zh-CN"/>
        </w:rPr>
        <w:t xml:space="preserve">, default beam for PDSCH/PUCCH/PUSCH has been well defined. </w:t>
      </w:r>
      <w:r w:rsidR="008D5539">
        <w:rPr>
          <w:color w:val="000000"/>
        </w:rPr>
        <w:t>For PDSCH</w:t>
      </w:r>
      <w:r w:rsidR="00545535">
        <w:rPr>
          <w:color w:val="000000"/>
        </w:rPr>
        <w:t xml:space="preserve"> scheduled by DCI 1_0/1_1</w:t>
      </w:r>
      <w:r w:rsidR="008D5539">
        <w:rPr>
          <w:color w:val="000000"/>
        </w:rPr>
        <w:t>, the default QCL assumption is to follow the scheduling PDCCH beam or the TCI state configured for the CORESET with the lowest ID in the latest slot</w:t>
      </w:r>
      <w:r w:rsidR="00545535">
        <w:rPr>
          <w:color w:val="000000"/>
        </w:rPr>
        <w:t xml:space="preserve">, depending on the scheduling delay and whether </w:t>
      </w:r>
      <w:r w:rsidR="00545535">
        <w:rPr>
          <w:i/>
          <w:color w:val="000000"/>
        </w:rPr>
        <w:t xml:space="preserve">tci-PresentInDCI </w:t>
      </w:r>
      <w:r w:rsidR="00545535">
        <w:rPr>
          <w:color w:val="000000"/>
        </w:rPr>
        <w:t>is configured or not</w:t>
      </w:r>
      <w:r w:rsidR="008D5539">
        <w:rPr>
          <w:color w:val="000000"/>
        </w:rPr>
        <w:t xml:space="preserve">. For PUCCH, </w:t>
      </w:r>
      <w:r w:rsidR="00545535">
        <w:rPr>
          <w:color w:val="000000"/>
        </w:rPr>
        <w:t>the default spatial relation assumption is to follow the TCI state configured for the CORESET with the lowest ID in the latest slot, or th</w:t>
      </w:r>
      <w:r w:rsidR="00545535" w:rsidRPr="00545535">
        <w:rPr>
          <w:color w:val="000000"/>
        </w:rPr>
        <w:t>e activated TCI state with the lowest ID applicable to PDSCH</w:t>
      </w:r>
      <w:r w:rsidR="00545535">
        <w:rPr>
          <w:color w:val="000000"/>
        </w:rPr>
        <w:t xml:space="preserve"> if </w:t>
      </w:r>
      <w:r w:rsidR="00545535" w:rsidRPr="00545535">
        <w:rPr>
          <w:color w:val="000000"/>
        </w:rPr>
        <w:t>CORESETs are not configured on the CC</w:t>
      </w:r>
      <w:r w:rsidR="00545535">
        <w:rPr>
          <w:color w:val="000000"/>
        </w:rPr>
        <w:t>.</w:t>
      </w:r>
      <w:r w:rsidR="009F5C9E">
        <w:rPr>
          <w:color w:val="000000"/>
        </w:rPr>
        <w:t>F</w:t>
      </w:r>
      <w:r w:rsidR="00545535">
        <w:rPr>
          <w:color w:val="000000"/>
        </w:rPr>
        <w:t xml:space="preserve">or PUSCH scheduled by DCI 0_0, the default spatial relation assumption is to follow the </w:t>
      </w:r>
      <w:r w:rsidR="00545535" w:rsidRPr="00545535">
        <w:t>spatial relation used by PUCCH resource with the lowest ID</w:t>
      </w:r>
      <w:r w:rsidR="00545535">
        <w:t xml:space="preserve">, or </w:t>
      </w:r>
      <w:r w:rsidR="00545535">
        <w:rPr>
          <w:color w:val="000000"/>
        </w:rPr>
        <w:t>the TCI state configured for the CORESET with the lowest ID in the latest slot if PUCCH is not configured on the CC.</w:t>
      </w:r>
    </w:p>
    <w:p w14:paraId="1B9A55C0" w14:textId="7C938C27" w:rsidR="005244E9" w:rsidRDefault="005244E9" w:rsidP="0043388B">
      <w:r>
        <w:rPr>
          <w:lang w:eastAsia="zh-CN"/>
        </w:rPr>
        <w:t>B</w:t>
      </w:r>
      <w:r>
        <w:rPr>
          <w:rFonts w:hint="eastAsia"/>
          <w:lang w:eastAsia="zh-CN"/>
        </w:rPr>
        <w:t xml:space="preserve">ased </w:t>
      </w:r>
      <w:r>
        <w:rPr>
          <w:lang w:eastAsia="zh-CN"/>
        </w:rPr>
        <w:t xml:space="preserve">on the Rel-15/16 specification, </w:t>
      </w:r>
      <w:r w:rsidR="0043388B">
        <w:rPr>
          <w:lang w:eastAsia="zh-CN"/>
        </w:rPr>
        <w:t xml:space="preserve">we can see that the determination of default beams for different channels are not exactly the same, e.g., scheduling PDCCH or </w:t>
      </w:r>
      <w:r w:rsidR="0043388B">
        <w:rPr>
          <w:color w:val="000000"/>
        </w:rPr>
        <w:t xml:space="preserve">CORESET with the lowest ID in the latest </w:t>
      </w:r>
      <w:r w:rsidR="0043388B">
        <w:rPr>
          <w:color w:val="000000"/>
        </w:rPr>
        <w:lastRenderedPageBreak/>
        <w:t>slot,</w:t>
      </w:r>
      <w:r w:rsidR="0043388B" w:rsidRPr="00545535">
        <w:rPr>
          <w:color w:val="000000"/>
        </w:rPr>
        <w:t xml:space="preserve"> activated TCI state with the lowest ID applicable to PDSCH</w:t>
      </w:r>
      <w:r w:rsidR="0043388B">
        <w:rPr>
          <w:color w:val="000000"/>
        </w:rPr>
        <w:t>, etc. Therefore, new default beam assumptions should be defined to achieve common beam.</w:t>
      </w:r>
      <w:r w:rsidR="0043388B" w:rsidDel="0043388B">
        <w:rPr>
          <w:lang w:eastAsia="zh-CN"/>
        </w:rPr>
        <w:t xml:space="preserve"> </w:t>
      </w:r>
    </w:p>
    <w:p w14:paraId="76BF0622" w14:textId="0AFEFC73" w:rsidR="00F1342F" w:rsidRDefault="00F1342F" w:rsidP="00C90E88">
      <w:pPr>
        <w:rPr>
          <w:b/>
          <w:i/>
          <w:lang w:eastAsia="zh-CN"/>
        </w:rPr>
      </w:pPr>
      <w:r>
        <w:rPr>
          <w:b/>
          <w:i/>
          <w:lang w:eastAsia="zh-CN"/>
        </w:rPr>
        <w:t>O</w:t>
      </w:r>
      <w:r>
        <w:rPr>
          <w:rFonts w:hint="eastAsia"/>
          <w:b/>
          <w:i/>
          <w:lang w:eastAsia="zh-CN"/>
        </w:rPr>
        <w:t xml:space="preserve">bservation </w:t>
      </w:r>
      <w:r w:rsidR="006D643E">
        <w:rPr>
          <w:b/>
          <w:i/>
          <w:lang w:eastAsia="zh-CN"/>
        </w:rPr>
        <w:t>1</w:t>
      </w:r>
      <w:r>
        <w:rPr>
          <w:b/>
          <w:i/>
          <w:lang w:eastAsia="zh-CN"/>
        </w:rPr>
        <w:t xml:space="preserve">: </w:t>
      </w:r>
      <w:r w:rsidR="001A397F">
        <w:rPr>
          <w:b/>
          <w:i/>
          <w:lang w:eastAsia="zh-CN"/>
        </w:rPr>
        <w:t>C</w:t>
      </w:r>
      <w:r>
        <w:rPr>
          <w:b/>
          <w:i/>
          <w:lang w:eastAsia="zh-CN"/>
        </w:rPr>
        <w:t>ommon beam can</w:t>
      </w:r>
      <w:r w:rsidR="0043388B">
        <w:rPr>
          <w:b/>
          <w:i/>
          <w:lang w:eastAsia="zh-CN"/>
        </w:rPr>
        <w:t>not</w:t>
      </w:r>
      <w:r>
        <w:rPr>
          <w:b/>
          <w:i/>
          <w:lang w:eastAsia="zh-CN"/>
        </w:rPr>
        <w:t xml:space="preserve"> be achieved based on </w:t>
      </w:r>
      <w:r w:rsidRPr="00F1342F">
        <w:rPr>
          <w:b/>
          <w:i/>
          <w:lang w:eastAsia="zh-CN"/>
        </w:rPr>
        <w:t>Rel-15/16 specification</w:t>
      </w:r>
      <w:r>
        <w:rPr>
          <w:b/>
          <w:i/>
          <w:lang w:eastAsia="zh-CN"/>
        </w:rPr>
        <w:t>.</w:t>
      </w:r>
    </w:p>
    <w:p w14:paraId="5B51A220" w14:textId="2E544933" w:rsidR="00DC1C3C" w:rsidRDefault="00DC1C3C" w:rsidP="00DC1C3C">
      <w:r>
        <w:t>The other way is to specify a new beam indication mechanism.</w:t>
      </w:r>
      <w:r w:rsidR="00DF317C">
        <w:t xml:space="preserve"> For example, a MAC CE or DCI signaling can be used to indicate a common beam for all channels.</w:t>
      </w:r>
      <w:r w:rsidR="009D77D9">
        <w:t xml:space="preserve"> Furthermore, considering different latency and reliability requirements, we can define a MAC CE signaling for beam indication for UL/DL control channels, and further define a DCI signaling for beam indication for UL/DL data channels. RRC configuration can be used to switch between current beam indication mechanism and the new defined beam indication mechanism.</w:t>
      </w:r>
    </w:p>
    <w:p w14:paraId="1AFC89E9" w14:textId="32789467" w:rsidR="009D77D9" w:rsidRDefault="009D77D9" w:rsidP="00DC1C3C">
      <w:r>
        <w:rPr>
          <w:b/>
          <w:i/>
          <w:lang w:eastAsia="zh-CN"/>
        </w:rPr>
        <w:t>O</w:t>
      </w:r>
      <w:r>
        <w:rPr>
          <w:rFonts w:hint="eastAsia"/>
          <w:b/>
          <w:i/>
          <w:lang w:eastAsia="zh-CN"/>
        </w:rPr>
        <w:t xml:space="preserve">bservation </w:t>
      </w:r>
      <w:r w:rsidR="006D643E">
        <w:rPr>
          <w:b/>
          <w:i/>
          <w:lang w:eastAsia="zh-CN"/>
        </w:rPr>
        <w:t>2</w:t>
      </w:r>
      <w:r>
        <w:rPr>
          <w:b/>
          <w:i/>
          <w:lang w:eastAsia="zh-CN"/>
        </w:rPr>
        <w:t xml:space="preserve">: </w:t>
      </w:r>
      <w:r w:rsidR="009F5C9E">
        <w:rPr>
          <w:b/>
          <w:i/>
          <w:lang w:eastAsia="zh-CN"/>
        </w:rPr>
        <w:t xml:space="preserve">New </w:t>
      </w:r>
      <w:r w:rsidR="004824CC">
        <w:rPr>
          <w:b/>
          <w:i/>
          <w:lang w:eastAsia="zh-CN"/>
        </w:rPr>
        <w:t>signaling</w:t>
      </w:r>
      <w:r>
        <w:rPr>
          <w:b/>
          <w:i/>
          <w:lang w:eastAsia="zh-CN"/>
        </w:rPr>
        <w:t xml:space="preserve"> can be </w:t>
      </w:r>
      <w:r w:rsidR="004824CC">
        <w:rPr>
          <w:b/>
          <w:i/>
          <w:lang w:eastAsia="zh-CN"/>
        </w:rPr>
        <w:t xml:space="preserve">used to </w:t>
      </w:r>
      <w:r>
        <w:rPr>
          <w:b/>
          <w:i/>
          <w:lang w:eastAsia="zh-CN"/>
        </w:rPr>
        <w:t xml:space="preserve">achieve common beam </w:t>
      </w:r>
      <w:r w:rsidR="004824CC">
        <w:rPr>
          <w:b/>
          <w:i/>
          <w:lang w:eastAsia="zh-CN"/>
        </w:rPr>
        <w:t>indication</w:t>
      </w:r>
      <w:r>
        <w:rPr>
          <w:b/>
          <w:i/>
          <w:lang w:eastAsia="zh-CN"/>
        </w:rPr>
        <w:t xml:space="preserve"> for different channels.</w:t>
      </w:r>
    </w:p>
    <w:p w14:paraId="3A698172" w14:textId="0141AF0B" w:rsidR="005244E9" w:rsidRDefault="005244E9" w:rsidP="00C90E88">
      <w:pPr>
        <w:rPr>
          <w:b/>
          <w:i/>
          <w:lang w:eastAsia="zh-CN"/>
        </w:rPr>
      </w:pPr>
      <w:r w:rsidRPr="00C162A9">
        <w:rPr>
          <w:b/>
          <w:i/>
          <w:lang w:eastAsia="zh-CN"/>
        </w:rPr>
        <w:t xml:space="preserve">Proposal </w:t>
      </w:r>
      <w:r w:rsidR="006D643E">
        <w:rPr>
          <w:b/>
          <w:i/>
          <w:lang w:eastAsia="zh-CN"/>
        </w:rPr>
        <w:t>1</w:t>
      </w:r>
      <w:r w:rsidRPr="00C162A9">
        <w:rPr>
          <w:b/>
          <w:i/>
          <w:lang w:eastAsia="zh-CN"/>
        </w:rPr>
        <w:t>:</w:t>
      </w:r>
      <w:r w:rsidR="009D77D9">
        <w:rPr>
          <w:b/>
          <w:i/>
          <w:lang w:eastAsia="zh-CN"/>
        </w:rPr>
        <w:t xml:space="preserve"> </w:t>
      </w:r>
      <w:r w:rsidR="004824CC">
        <w:rPr>
          <w:b/>
          <w:i/>
          <w:lang w:eastAsia="zh-CN"/>
        </w:rPr>
        <w:t>Adopt at least one of the following ways to achieve common beam</w:t>
      </w:r>
    </w:p>
    <w:p w14:paraId="51CFBCDB" w14:textId="5F33D275" w:rsidR="004824CC" w:rsidRPr="004824CC" w:rsidRDefault="004824CC" w:rsidP="004824CC">
      <w:pPr>
        <w:pStyle w:val="af"/>
        <w:numPr>
          <w:ilvl w:val="0"/>
          <w:numId w:val="11"/>
        </w:numPr>
        <w:ind w:firstLineChars="0"/>
        <w:rPr>
          <w:b/>
          <w:i/>
          <w:lang w:eastAsia="zh-CN"/>
        </w:rPr>
      </w:pPr>
      <w:r w:rsidRPr="004824CC">
        <w:rPr>
          <w:rFonts w:hint="eastAsia"/>
          <w:b/>
          <w:i/>
          <w:lang w:eastAsia="zh-CN"/>
        </w:rPr>
        <w:t>Alt1:</w:t>
      </w:r>
      <w:r>
        <w:rPr>
          <w:b/>
          <w:i/>
          <w:lang w:eastAsia="zh-CN"/>
        </w:rPr>
        <w:t xml:space="preserve"> define</w:t>
      </w:r>
      <w:r w:rsidR="004C6DD1">
        <w:rPr>
          <w:b/>
          <w:i/>
          <w:lang w:eastAsia="zh-CN"/>
        </w:rPr>
        <w:t xml:space="preserve"> unified</w:t>
      </w:r>
      <w:r>
        <w:rPr>
          <w:b/>
          <w:i/>
          <w:lang w:eastAsia="zh-CN"/>
        </w:rPr>
        <w:t xml:space="preserve"> default beams for different channels based on current beam indication mechanism </w:t>
      </w:r>
    </w:p>
    <w:p w14:paraId="6DCD2C04" w14:textId="6434E556" w:rsidR="004824CC" w:rsidRPr="004824CC" w:rsidRDefault="004824CC" w:rsidP="004824CC">
      <w:pPr>
        <w:pStyle w:val="af"/>
        <w:numPr>
          <w:ilvl w:val="0"/>
          <w:numId w:val="11"/>
        </w:numPr>
        <w:ind w:firstLineChars="0"/>
        <w:rPr>
          <w:b/>
          <w:i/>
          <w:lang w:eastAsia="zh-CN"/>
        </w:rPr>
      </w:pPr>
      <w:r w:rsidRPr="004824CC">
        <w:rPr>
          <w:b/>
          <w:i/>
          <w:lang w:eastAsia="zh-CN"/>
        </w:rPr>
        <w:t>Alt2:</w:t>
      </w:r>
      <w:r>
        <w:rPr>
          <w:b/>
          <w:i/>
          <w:lang w:eastAsia="zh-CN"/>
        </w:rPr>
        <w:t xml:space="preserve"> define new beam indication signaling for different channels</w:t>
      </w:r>
    </w:p>
    <w:p w14:paraId="601BCC0D" w14:textId="77777777" w:rsidR="00A270F1" w:rsidRPr="005244E9" w:rsidRDefault="00A270F1" w:rsidP="00C90E88">
      <w:pPr>
        <w:rPr>
          <w:lang w:eastAsia="zh-CN"/>
        </w:rPr>
      </w:pPr>
    </w:p>
    <w:p w14:paraId="7ACB6DB5" w14:textId="30C62047" w:rsidR="00C90E88" w:rsidRDefault="00C90E88" w:rsidP="000E1D08">
      <w:pPr>
        <w:pStyle w:val="3"/>
        <w:rPr>
          <w:lang w:eastAsia="zh-CN"/>
        </w:rPr>
      </w:pPr>
      <w:r>
        <w:rPr>
          <w:lang w:eastAsia="zh-CN"/>
        </w:rPr>
        <w:t>U</w:t>
      </w:r>
      <w:r>
        <w:rPr>
          <w:rFonts w:hint="eastAsia"/>
          <w:lang w:eastAsia="zh-CN"/>
        </w:rPr>
        <w:t xml:space="preserve">nified </w:t>
      </w:r>
      <w:r>
        <w:rPr>
          <w:lang w:eastAsia="zh-CN"/>
        </w:rPr>
        <w:t>TCI framework</w:t>
      </w:r>
    </w:p>
    <w:p w14:paraId="4706B829" w14:textId="088486BA" w:rsidR="00300816" w:rsidRDefault="007D12E4" w:rsidP="00CC60C4">
      <w:pPr>
        <w:rPr>
          <w:lang w:val="en-GB" w:eastAsia="zh-CN"/>
        </w:rPr>
      </w:pPr>
      <w:r>
        <w:rPr>
          <w:lang w:val="en-GB" w:eastAsia="zh-CN"/>
        </w:rPr>
        <w:t xml:space="preserve">During the discussion in Rel-16, </w:t>
      </w:r>
      <w:r w:rsidR="009D00C8">
        <w:rPr>
          <w:lang w:val="en-GB" w:eastAsia="zh-CN"/>
        </w:rPr>
        <w:t>UL</w:t>
      </w:r>
      <w:r>
        <w:rPr>
          <w:rFonts w:hint="eastAsia"/>
          <w:lang w:val="en-GB" w:eastAsia="zh-CN"/>
        </w:rPr>
        <w:t xml:space="preserve"> </w:t>
      </w:r>
      <w:r>
        <w:rPr>
          <w:lang w:val="en-GB" w:eastAsia="zh-CN"/>
        </w:rPr>
        <w:t xml:space="preserve">TCI framework was proposed for panel </w:t>
      </w:r>
      <w:r w:rsidR="007253A0">
        <w:rPr>
          <w:lang w:val="en-GB" w:eastAsia="zh-CN"/>
        </w:rPr>
        <w:t>specific</w:t>
      </w:r>
      <w:r>
        <w:rPr>
          <w:lang w:val="en-GB" w:eastAsia="zh-CN"/>
        </w:rPr>
        <w:t xml:space="preserve"> UL transmission. </w:t>
      </w:r>
      <w:r w:rsidR="00300816">
        <w:rPr>
          <w:lang w:val="en-GB" w:eastAsia="zh-CN"/>
        </w:rPr>
        <w:t>An example of UL TCI framework can be found in the agreement made in RAN1#97</w:t>
      </w:r>
      <w:r w:rsidR="006D643E">
        <w:rPr>
          <w:lang w:val="en-GB" w:eastAsia="zh-CN"/>
        </w:rPr>
        <w:t xml:space="preserve"> [2]</w:t>
      </w:r>
      <w:r w:rsidR="00300816">
        <w:rPr>
          <w:lang w:val="en-GB" w:eastAsia="zh-CN"/>
        </w:rPr>
        <w:t>.</w:t>
      </w:r>
    </w:p>
    <w:tbl>
      <w:tblPr>
        <w:tblStyle w:val="ac"/>
        <w:tblW w:w="0" w:type="auto"/>
        <w:tblLook w:val="04A0" w:firstRow="1" w:lastRow="0" w:firstColumn="1" w:lastColumn="0" w:noHBand="0" w:noVBand="1"/>
      </w:tblPr>
      <w:tblGrid>
        <w:gridCol w:w="9307"/>
      </w:tblGrid>
      <w:tr w:rsidR="00300816" w14:paraId="68941A1C" w14:textId="77777777" w:rsidTr="00C358A4">
        <w:tc>
          <w:tcPr>
            <w:tcW w:w="9307" w:type="dxa"/>
          </w:tcPr>
          <w:p w14:paraId="4822806F" w14:textId="7D1A0C71" w:rsidR="00300816" w:rsidRPr="00CF3C1C" w:rsidRDefault="00300816" w:rsidP="00300816">
            <w:pPr>
              <w:widowControl/>
              <w:autoSpaceDE/>
              <w:autoSpaceDN/>
              <w:jc w:val="left"/>
              <w:rPr>
                <w:rFonts w:ascii="Times" w:hAnsi="Times"/>
                <w:b/>
                <w:highlight w:val="green"/>
                <w:lang w:val="en-GB"/>
              </w:rPr>
            </w:pPr>
            <w:r w:rsidRPr="00CF3C1C">
              <w:rPr>
                <w:rFonts w:ascii="Times" w:hAnsi="Times"/>
                <w:b/>
                <w:highlight w:val="green"/>
                <w:lang w:val="en-GB"/>
              </w:rPr>
              <w:t>Agreement</w:t>
            </w:r>
          </w:p>
          <w:p w14:paraId="73656ACB" w14:textId="34C19047" w:rsidR="00300816" w:rsidRPr="00CF3C1C" w:rsidRDefault="00300816" w:rsidP="00300816">
            <w:pPr>
              <w:widowControl/>
              <w:autoSpaceDE/>
              <w:autoSpaceDN/>
              <w:jc w:val="left"/>
              <w:rPr>
                <w:rFonts w:ascii="Times" w:hAnsi="Times"/>
                <w:lang w:val="en-GB"/>
              </w:rPr>
            </w:pPr>
            <w:r w:rsidRPr="00CF3C1C">
              <w:rPr>
                <w:rFonts w:ascii="Times" w:hAnsi="Times"/>
                <w:lang w:val="en-GB"/>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14BEEC74" w14:textId="77777777" w:rsidR="00300816" w:rsidRPr="00CF3C1C" w:rsidRDefault="00300816" w:rsidP="00300816">
            <w:pPr>
              <w:widowControl/>
              <w:autoSpaceDE/>
              <w:autoSpaceDN/>
              <w:contextualSpacing/>
              <w:jc w:val="left"/>
              <w:rPr>
                <w:rFonts w:hAnsi="Times"/>
                <w:szCs w:val="20"/>
                <w:lang w:val="en-GB"/>
              </w:rPr>
            </w:pPr>
            <w:r w:rsidRPr="00CF3C1C">
              <w:rPr>
                <w:rFonts w:hAnsi="Times"/>
                <w:szCs w:val="20"/>
                <w:lang w:val="en-GB"/>
              </w:rPr>
              <w:t xml:space="preserve">gNB can configure/indicate </w:t>
            </w:r>
            <w:r w:rsidRPr="00CF3C1C">
              <w:rPr>
                <w:rFonts w:hAnsi="Times" w:hint="eastAsia"/>
                <w:szCs w:val="20"/>
                <w:lang w:val="en-GB"/>
              </w:rPr>
              <w:t>panel-specific transmission</w:t>
            </w:r>
            <w:r w:rsidRPr="00CF3C1C">
              <w:rPr>
                <w:rFonts w:hAnsi="Times"/>
                <w:szCs w:val="20"/>
                <w:lang w:val="en-GB"/>
              </w:rPr>
              <w:t xml:space="preserve"> for UL transmission, via</w:t>
            </w:r>
          </w:p>
          <w:p w14:paraId="7B81D79B" w14:textId="77777777" w:rsidR="00300816" w:rsidRPr="00CF3C1C" w:rsidRDefault="00300816" w:rsidP="00A05E91">
            <w:pPr>
              <w:widowControl/>
              <w:numPr>
                <w:ilvl w:val="0"/>
                <w:numId w:val="8"/>
              </w:numPr>
              <w:autoSpaceDE/>
              <w:autoSpaceDN/>
              <w:spacing w:before="0" w:after="0"/>
              <w:ind w:left="720" w:hanging="320"/>
              <w:contextualSpacing/>
              <w:jc w:val="left"/>
              <w:rPr>
                <w:rFonts w:hAnsi="Times"/>
                <w:szCs w:val="20"/>
                <w:lang w:val="en-GB"/>
              </w:rPr>
            </w:pPr>
            <w:r w:rsidRPr="00CF3C1C">
              <w:rPr>
                <w:rFonts w:hAnsi="Times"/>
                <w:szCs w:val="20"/>
                <w:lang w:val="en-GB"/>
              </w:rPr>
              <w:t xml:space="preserve">Alt.2: </w:t>
            </w:r>
            <w:r w:rsidRPr="00CF3C1C">
              <w:rPr>
                <w:rFonts w:hAnsi="Times" w:hint="eastAsia"/>
                <w:szCs w:val="20"/>
                <w:lang w:val="en-GB"/>
              </w:rPr>
              <w:t xml:space="preserve">Introduce a UL-TCI framework </w:t>
            </w:r>
            <w:r w:rsidRPr="00CF3C1C">
              <w:rPr>
                <w:rFonts w:hAnsi="Times"/>
                <w:szCs w:val="20"/>
                <w:lang w:val="en-GB"/>
              </w:rPr>
              <w:t>in Rel-16 and support UL-TCI based signaling analogous to DL beam indication supported in Rel-15, e.g., as illustrated below.</w:t>
            </w:r>
          </w:p>
          <w:p w14:paraId="3F3961B9" w14:textId="77777777" w:rsidR="00300816" w:rsidRPr="00CF3C1C" w:rsidRDefault="00300816" w:rsidP="00A05E91">
            <w:pPr>
              <w:widowControl/>
              <w:numPr>
                <w:ilvl w:val="1"/>
                <w:numId w:val="8"/>
              </w:numPr>
              <w:autoSpaceDE/>
              <w:autoSpaceDN/>
              <w:spacing w:before="0" w:after="0"/>
              <w:contextualSpacing/>
              <w:jc w:val="left"/>
              <w:rPr>
                <w:rFonts w:hAnsi="Times"/>
                <w:szCs w:val="20"/>
                <w:lang w:val="en-GB"/>
              </w:rPr>
            </w:pPr>
            <w:r w:rsidRPr="00CF3C1C">
              <w:rPr>
                <w:rFonts w:hAnsi="Times"/>
                <w:szCs w:val="20"/>
                <w:lang w:val="en-GB"/>
              </w:rPr>
              <w:t>A new panel ID may or may not be introduced.</w:t>
            </w:r>
          </w:p>
          <w:p w14:paraId="1766DF56" w14:textId="77777777" w:rsidR="00300816" w:rsidRPr="00CF3C1C" w:rsidRDefault="00300816" w:rsidP="00A05E91">
            <w:pPr>
              <w:widowControl/>
              <w:numPr>
                <w:ilvl w:val="1"/>
                <w:numId w:val="8"/>
              </w:numPr>
              <w:autoSpaceDE/>
              <w:autoSpaceDN/>
              <w:spacing w:before="0" w:after="0"/>
              <w:contextualSpacing/>
              <w:jc w:val="left"/>
              <w:rPr>
                <w:rFonts w:hAnsi="Times"/>
                <w:szCs w:val="20"/>
                <w:lang w:val="en-GB"/>
              </w:rPr>
            </w:pPr>
            <w:r w:rsidRPr="00CF3C1C">
              <w:rPr>
                <w:rFonts w:hAnsi="Times"/>
                <w:szCs w:val="20"/>
                <w:lang w:val="en-GB"/>
              </w:rPr>
              <w:t>A panel specific signaling is performed using UL-TCI state</w:t>
            </w:r>
          </w:p>
          <w:p w14:paraId="609293A6" w14:textId="77777777" w:rsidR="00300816" w:rsidRPr="00CF3C1C" w:rsidRDefault="00300816" w:rsidP="00A05E91">
            <w:pPr>
              <w:widowControl/>
              <w:numPr>
                <w:ilvl w:val="0"/>
                <w:numId w:val="8"/>
              </w:numPr>
              <w:autoSpaceDE/>
              <w:autoSpaceDN/>
              <w:spacing w:before="0" w:after="0"/>
              <w:ind w:left="720" w:hanging="320"/>
              <w:contextualSpacing/>
              <w:jc w:val="left"/>
              <w:rPr>
                <w:rFonts w:hAnsi="Times"/>
                <w:szCs w:val="20"/>
                <w:lang w:val="en-GB"/>
              </w:rPr>
            </w:pPr>
            <w:r w:rsidRPr="00CF3C1C">
              <w:rPr>
                <w:rFonts w:hAnsi="Times"/>
                <w:szCs w:val="20"/>
                <w:lang w:val="en-GB"/>
              </w:rPr>
              <w:t>Alt.3: a new panel-ID is introduced, which can be implicitly/explicitly applied to the transmission for a target RS resource or resource set, for PUCCH resource, for SRS resource, FFS for PRACH</w:t>
            </w:r>
          </w:p>
          <w:p w14:paraId="723723FD" w14:textId="77777777" w:rsidR="00300816" w:rsidRPr="00CF3C1C" w:rsidRDefault="00300816" w:rsidP="00A05E91">
            <w:pPr>
              <w:widowControl/>
              <w:numPr>
                <w:ilvl w:val="1"/>
                <w:numId w:val="8"/>
              </w:numPr>
              <w:autoSpaceDE/>
              <w:autoSpaceDN/>
              <w:spacing w:before="0" w:after="0"/>
              <w:contextualSpacing/>
              <w:jc w:val="left"/>
              <w:rPr>
                <w:rFonts w:hAnsi="Times"/>
                <w:szCs w:val="20"/>
                <w:lang w:val="en-GB"/>
              </w:rPr>
            </w:pPr>
            <w:r w:rsidRPr="00CF3C1C">
              <w:rPr>
                <w:rFonts w:hAnsi="Times"/>
                <w:szCs w:val="20"/>
                <w:lang w:val="en-GB"/>
              </w:rPr>
              <w:t>A panel specific signaling is performed using the new panel-ID implicitly (e.g., by DL beam reporting enhancement) or explicitly.</w:t>
            </w:r>
          </w:p>
          <w:p w14:paraId="486C9533" w14:textId="77777777" w:rsidR="00300816" w:rsidRPr="00CF3C1C" w:rsidRDefault="00300816" w:rsidP="00A05E91">
            <w:pPr>
              <w:widowControl/>
              <w:numPr>
                <w:ilvl w:val="1"/>
                <w:numId w:val="8"/>
              </w:numPr>
              <w:autoSpaceDE/>
              <w:autoSpaceDN/>
              <w:spacing w:before="0" w:after="0"/>
              <w:contextualSpacing/>
              <w:jc w:val="left"/>
              <w:rPr>
                <w:rFonts w:hAnsi="Times"/>
                <w:szCs w:val="20"/>
                <w:lang w:val="en-GB"/>
              </w:rPr>
            </w:pPr>
            <w:r w:rsidRPr="00CF3C1C">
              <w:rPr>
                <w:rFonts w:hAnsi="Times"/>
                <w:szCs w:val="20"/>
                <w:lang w:val="en-GB"/>
              </w:rPr>
              <w:t>If explicitly signaled, the ID can be configured in the target RS/channel or reference RS(e.g., in the DL RS resource configuration or in spatial relation info).</w:t>
            </w:r>
          </w:p>
          <w:p w14:paraId="08A49BC6" w14:textId="77777777" w:rsidR="00300816" w:rsidRPr="00CF3C1C" w:rsidRDefault="00300816" w:rsidP="00A05E91">
            <w:pPr>
              <w:widowControl/>
              <w:numPr>
                <w:ilvl w:val="1"/>
                <w:numId w:val="8"/>
              </w:numPr>
              <w:autoSpaceDE/>
              <w:autoSpaceDN/>
              <w:spacing w:before="0" w:after="0"/>
              <w:contextualSpacing/>
              <w:jc w:val="left"/>
              <w:rPr>
                <w:rFonts w:hAnsi="Times"/>
                <w:szCs w:val="20"/>
                <w:lang w:val="en-GB"/>
              </w:rPr>
            </w:pPr>
            <w:r w:rsidRPr="00CF3C1C">
              <w:rPr>
                <w:rFonts w:hAnsi="Times"/>
                <w:szCs w:val="20"/>
                <w:lang w:val="en-GB"/>
              </w:rPr>
              <w:t>No new MAC CE is specified for the purpose of introducing the ID.</w:t>
            </w:r>
          </w:p>
          <w:p w14:paraId="2DF8B108" w14:textId="77777777" w:rsidR="00300816" w:rsidRPr="00CF3C1C" w:rsidRDefault="00300816" w:rsidP="00300816">
            <w:pPr>
              <w:widowControl/>
              <w:autoSpaceDE/>
              <w:autoSpaceDN/>
              <w:contextualSpacing/>
              <w:jc w:val="left"/>
              <w:rPr>
                <w:rFonts w:hAnsi="Times"/>
                <w:szCs w:val="20"/>
                <w:lang w:val="en-GB"/>
              </w:rPr>
            </w:pPr>
          </w:p>
          <w:p w14:paraId="38AC38ED" w14:textId="77777777" w:rsidR="00300816" w:rsidRPr="00CF3C1C" w:rsidRDefault="00300816" w:rsidP="00300816">
            <w:pPr>
              <w:widowControl/>
              <w:autoSpaceDE/>
              <w:autoSpaceDN/>
              <w:ind w:left="2801" w:firstLine="403"/>
              <w:contextualSpacing/>
              <w:jc w:val="left"/>
              <w:rPr>
                <w:rFonts w:hAnsi="Times"/>
                <w:szCs w:val="20"/>
                <w:lang w:val="en-GB"/>
              </w:rPr>
            </w:pPr>
            <w:r w:rsidRPr="00CF3C1C">
              <w:rPr>
                <w:rFonts w:hAnsi="Times"/>
                <w:color w:val="000000"/>
                <w:szCs w:val="20"/>
                <w:lang w:val="en-GB"/>
              </w:rPr>
              <w:t xml:space="preserve"> (For example) Alt.2 UL-TCI </w:t>
            </w:r>
            <w:r w:rsidRPr="00CF3C1C">
              <w:rPr>
                <w:rFonts w:hAnsi="Times"/>
                <w:szCs w:val="20"/>
                <w:lang w:val="en-GB"/>
              </w:rPr>
              <w:t>states</w:t>
            </w:r>
          </w:p>
          <w:tbl>
            <w:tblPr>
              <w:tblW w:w="0" w:type="auto"/>
              <w:tblInd w:w="675" w:type="dxa"/>
              <w:tblCellMar>
                <w:left w:w="0" w:type="dxa"/>
                <w:right w:w="0" w:type="dxa"/>
              </w:tblCellMar>
              <w:tblLook w:val="04A0" w:firstRow="1" w:lastRow="0" w:firstColumn="1" w:lastColumn="0" w:noHBand="0" w:noVBand="1"/>
            </w:tblPr>
            <w:tblGrid>
              <w:gridCol w:w="1558"/>
              <w:gridCol w:w="3124"/>
              <w:gridCol w:w="1850"/>
              <w:gridCol w:w="1864"/>
            </w:tblGrid>
            <w:tr w:rsidR="00300816" w:rsidRPr="00CF3C1C" w14:paraId="06AED5D0" w14:textId="77777777" w:rsidTr="00C358A4">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10BEB4" w14:textId="77777777" w:rsidR="00300816" w:rsidRPr="00992466" w:rsidRDefault="00300816" w:rsidP="00300816">
                  <w:pPr>
                    <w:autoSpaceDE/>
                    <w:autoSpaceDN/>
                    <w:jc w:val="center"/>
                    <w:rPr>
                      <w:rFonts w:hAnsi="Times"/>
                      <w:bCs/>
                      <w:color w:val="000000"/>
                      <w:szCs w:val="20"/>
                    </w:rPr>
                  </w:pPr>
                  <w:r w:rsidRPr="00992466">
                    <w:rPr>
                      <w:rFonts w:hAnsi="Times"/>
                      <w:bCs/>
                      <w:szCs w:val="20"/>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0DABB" w14:textId="77777777" w:rsidR="00300816" w:rsidRPr="00CF3C1C" w:rsidRDefault="00300816" w:rsidP="00300816">
                  <w:pPr>
                    <w:autoSpaceDE/>
                    <w:autoSpaceDN/>
                    <w:jc w:val="center"/>
                    <w:rPr>
                      <w:rFonts w:hAnsi="Times"/>
                      <w:bCs/>
                      <w:szCs w:val="20"/>
                      <w:lang w:val="sv-SE"/>
                    </w:rPr>
                  </w:pPr>
                  <w:r w:rsidRPr="00CF3C1C">
                    <w:rPr>
                      <w:rFonts w:hAnsi="Times"/>
                      <w:bCs/>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FB84" w14:textId="77777777" w:rsidR="00300816" w:rsidRPr="00CF3C1C" w:rsidRDefault="00300816" w:rsidP="00300816">
                  <w:pPr>
                    <w:autoSpaceDE/>
                    <w:autoSpaceDN/>
                    <w:jc w:val="center"/>
                    <w:rPr>
                      <w:rFonts w:hAnsi="Times"/>
                      <w:bCs/>
                      <w:szCs w:val="20"/>
                      <w:lang w:val="sv-SE"/>
                    </w:rPr>
                  </w:pPr>
                  <w:r w:rsidRPr="00CF3C1C">
                    <w:rPr>
                      <w:rFonts w:hAnsi="Times"/>
                      <w:bCs/>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4F102" w14:textId="77777777" w:rsidR="00300816" w:rsidRPr="00CF3C1C" w:rsidRDefault="00300816" w:rsidP="00300816">
                  <w:pPr>
                    <w:autoSpaceDE/>
                    <w:autoSpaceDN/>
                    <w:jc w:val="center"/>
                    <w:rPr>
                      <w:rFonts w:hAnsi="Times"/>
                      <w:bCs/>
                      <w:szCs w:val="20"/>
                      <w:lang w:val="sv-SE"/>
                    </w:rPr>
                  </w:pPr>
                  <w:r w:rsidRPr="00CF3C1C">
                    <w:rPr>
                      <w:rFonts w:hAnsi="Times"/>
                      <w:bCs/>
                      <w:i/>
                      <w:iCs/>
                      <w:szCs w:val="20"/>
                      <w:lang w:val="sv-SE"/>
                    </w:rPr>
                    <w:t>[qcl-Type</w:t>
                  </w:r>
                  <w:r w:rsidRPr="00CF3C1C">
                    <w:rPr>
                      <w:rFonts w:hAnsi="Times"/>
                      <w:bCs/>
                      <w:szCs w:val="20"/>
                      <w:lang w:val="sv-SE"/>
                    </w:rPr>
                    <w:t xml:space="preserve"> ]</w:t>
                  </w:r>
                </w:p>
              </w:tc>
            </w:tr>
            <w:tr w:rsidR="00300816" w:rsidRPr="00CF3C1C" w14:paraId="519EF244"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D383E" w14:textId="77777777" w:rsidR="00300816" w:rsidRPr="00CF3C1C" w:rsidRDefault="00300816" w:rsidP="00300816">
                  <w:pPr>
                    <w:autoSpaceDE/>
                    <w:autoSpaceDN/>
                    <w:jc w:val="center"/>
                    <w:rPr>
                      <w:rFonts w:hAnsi="Times"/>
                      <w:szCs w:val="20"/>
                      <w:lang w:val="sv-SE"/>
                    </w:rPr>
                  </w:pPr>
                  <w:r w:rsidRPr="00CF3C1C">
                    <w:rPr>
                      <w:rFonts w:hAnsi="Times"/>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9739EC1" w14:textId="77777777" w:rsidR="00300816" w:rsidRPr="00992466" w:rsidRDefault="00300816" w:rsidP="00300816">
                  <w:pPr>
                    <w:autoSpaceDE/>
                    <w:autoSpaceDN/>
                    <w:spacing w:after="240"/>
                    <w:jc w:val="left"/>
                    <w:rPr>
                      <w:rFonts w:hAnsi="Times"/>
                      <w:szCs w:val="20"/>
                    </w:rPr>
                  </w:pPr>
                  <w:r w:rsidRPr="00992466">
                    <w:rPr>
                      <w:rFonts w:hAnsi="Times"/>
                      <w:szCs w:val="20"/>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39E3240" w14:textId="77777777" w:rsidR="00300816" w:rsidRPr="00992466" w:rsidRDefault="00300816" w:rsidP="00300816">
                  <w:pPr>
                    <w:autoSpaceDE/>
                    <w:autoSpaceDN/>
                    <w:spacing w:after="240"/>
                    <w:jc w:val="left"/>
                    <w:rPr>
                      <w:rFonts w:hAnsi="Times"/>
                      <w:szCs w:val="20"/>
                      <w:u w:val="single"/>
                    </w:rPr>
                  </w:pPr>
                  <w:r w:rsidRPr="00992466">
                    <w:rPr>
                      <w:rFonts w:hAnsi="Times"/>
                      <w:szCs w:val="20"/>
                    </w:rPr>
                    <w:t>DM-RS for PU</w:t>
                  </w:r>
                  <w:r w:rsidRPr="00992466">
                    <w:rPr>
                      <w:rFonts w:hAnsi="Times"/>
                      <w:color w:val="FF0000"/>
                      <w:szCs w:val="20"/>
                    </w:rPr>
                    <w:t>C</w:t>
                  </w:r>
                  <w:r w:rsidRPr="00992466">
                    <w:rPr>
                      <w:rFonts w:hAnsi="Times"/>
                      <w:szCs w:val="20"/>
                    </w:rPr>
                    <w:t>CH</w:t>
                  </w:r>
                  <w:r w:rsidRPr="00992466">
                    <w:rPr>
                      <w:rFonts w:hAnsi="Times"/>
                      <w:szCs w:val="20"/>
                    </w:rPr>
                    <w:br/>
                  </w:r>
                  <w:r w:rsidRPr="00992466">
                    <w:rPr>
                      <w:rFonts w:hAnsi="Times"/>
                      <w:szCs w:val="20"/>
                    </w:rPr>
                    <w:lastRenderedPageBreak/>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6FA7674" w14:textId="77777777" w:rsidR="00300816" w:rsidRPr="00CF3C1C" w:rsidRDefault="00300816" w:rsidP="00300816">
                  <w:pPr>
                    <w:autoSpaceDE/>
                    <w:autoSpaceDN/>
                    <w:jc w:val="center"/>
                    <w:rPr>
                      <w:rFonts w:hAnsi="Times"/>
                      <w:szCs w:val="20"/>
                      <w:u w:val="single"/>
                      <w:lang w:val="sv-SE"/>
                    </w:rPr>
                  </w:pPr>
                  <w:r w:rsidRPr="00CF3C1C">
                    <w:rPr>
                      <w:rFonts w:hAnsi="Times"/>
                      <w:szCs w:val="20"/>
                      <w:lang w:val="sv-SE"/>
                    </w:rPr>
                    <w:lastRenderedPageBreak/>
                    <w:t>Spatial-relation</w:t>
                  </w:r>
                </w:p>
              </w:tc>
            </w:tr>
            <w:tr w:rsidR="00300816" w:rsidRPr="00CF3C1C" w14:paraId="449ED1F6"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10866" w14:textId="77777777" w:rsidR="00300816" w:rsidRPr="00CF3C1C" w:rsidRDefault="00300816" w:rsidP="00300816">
                  <w:pPr>
                    <w:autoSpaceDE/>
                    <w:autoSpaceDN/>
                    <w:jc w:val="center"/>
                    <w:rPr>
                      <w:rFonts w:hAnsi="Times"/>
                      <w:szCs w:val="20"/>
                      <w:lang w:val="sv-SE"/>
                    </w:rPr>
                  </w:pPr>
                  <w:r w:rsidRPr="00CF3C1C">
                    <w:rPr>
                      <w:rFonts w:hAnsi="Times"/>
                      <w:szCs w:val="20"/>
                      <w:lang w:val="sv-SE"/>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D6C07E5" w14:textId="77777777" w:rsidR="00300816" w:rsidRPr="00992466" w:rsidRDefault="00300816" w:rsidP="00300816">
                  <w:pPr>
                    <w:autoSpaceDE/>
                    <w:autoSpaceDN/>
                    <w:spacing w:after="240"/>
                    <w:jc w:val="left"/>
                    <w:rPr>
                      <w:rFonts w:hAnsi="Times"/>
                      <w:color w:val="000000"/>
                      <w:szCs w:val="20"/>
                    </w:rPr>
                  </w:pPr>
                  <w:r w:rsidRPr="00992466">
                    <w:rPr>
                      <w:rFonts w:hAnsi="Times"/>
                      <w:szCs w:val="20"/>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477CA0A" w14:textId="77777777" w:rsidR="00300816" w:rsidRPr="00992466" w:rsidRDefault="00300816" w:rsidP="00300816">
                  <w:pPr>
                    <w:autoSpaceDE/>
                    <w:autoSpaceDN/>
                    <w:spacing w:after="240"/>
                    <w:jc w:val="left"/>
                    <w:rPr>
                      <w:rFonts w:hAnsi="Times"/>
                      <w:szCs w:val="20"/>
                    </w:rPr>
                  </w:pPr>
                  <w:r w:rsidRPr="00992466">
                    <w:rPr>
                      <w:rFonts w:hAnsi="Times"/>
                      <w:szCs w:val="20"/>
                    </w:rPr>
                    <w:t>DM-RS for PU</w:t>
                  </w:r>
                  <w:r w:rsidRPr="00992466">
                    <w:rPr>
                      <w:rFonts w:hAnsi="Times"/>
                      <w:color w:val="FF0000"/>
                      <w:szCs w:val="20"/>
                    </w:rPr>
                    <w:t>C</w:t>
                  </w:r>
                  <w:r w:rsidRPr="00992466">
                    <w:rPr>
                      <w:rFonts w:hAnsi="Times"/>
                      <w:szCs w:val="20"/>
                    </w:rPr>
                    <w:t>CH</w:t>
                  </w:r>
                  <w:r w:rsidRPr="00992466">
                    <w:rPr>
                      <w:rFonts w:hAnsi="Times"/>
                      <w:szCs w:val="20"/>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28EA00C" w14:textId="77777777" w:rsidR="00300816" w:rsidRPr="00CF3C1C" w:rsidRDefault="00300816" w:rsidP="00300816">
                  <w:pPr>
                    <w:autoSpaceDE/>
                    <w:autoSpaceDN/>
                    <w:jc w:val="center"/>
                    <w:rPr>
                      <w:rFonts w:hAnsi="Times"/>
                      <w:szCs w:val="20"/>
                      <w:lang w:val="sv-SE"/>
                    </w:rPr>
                  </w:pPr>
                  <w:r w:rsidRPr="00CF3C1C">
                    <w:rPr>
                      <w:rFonts w:hAnsi="Times"/>
                      <w:szCs w:val="20"/>
                      <w:lang w:val="sv-SE"/>
                    </w:rPr>
                    <w:t>Spatial-relation</w:t>
                  </w:r>
                </w:p>
              </w:tc>
            </w:tr>
            <w:tr w:rsidR="00300816" w:rsidRPr="00CF3C1C" w14:paraId="0E4ACE7B"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E9AFE6" w14:textId="77777777" w:rsidR="00300816" w:rsidRPr="00CF3C1C" w:rsidRDefault="00300816" w:rsidP="00300816">
                  <w:pPr>
                    <w:autoSpaceDE/>
                    <w:autoSpaceDN/>
                    <w:jc w:val="center"/>
                    <w:rPr>
                      <w:rFonts w:hAnsi="Times"/>
                      <w:szCs w:val="20"/>
                      <w:lang w:val="sv-SE"/>
                    </w:rPr>
                  </w:pPr>
                  <w:r w:rsidRPr="00CF3C1C">
                    <w:rPr>
                      <w:rFonts w:hAnsi="Times"/>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F0DC2C0" w14:textId="77777777" w:rsidR="00300816" w:rsidRPr="00992466" w:rsidRDefault="00300816" w:rsidP="00300816">
                  <w:pPr>
                    <w:autoSpaceDE/>
                    <w:autoSpaceDN/>
                    <w:spacing w:after="240"/>
                    <w:jc w:val="left"/>
                    <w:rPr>
                      <w:rFonts w:hAnsi="Times"/>
                      <w:color w:val="000000"/>
                      <w:szCs w:val="20"/>
                    </w:rPr>
                  </w:pPr>
                  <w:r w:rsidRPr="00992466">
                    <w:rPr>
                      <w:rFonts w:hAnsi="Times"/>
                      <w:szCs w:val="20"/>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DF5226D" w14:textId="77777777" w:rsidR="00300816" w:rsidRPr="00CF3C1C" w:rsidRDefault="00300816" w:rsidP="00300816">
                  <w:pPr>
                    <w:autoSpaceDE/>
                    <w:autoSpaceDN/>
                    <w:jc w:val="left"/>
                    <w:rPr>
                      <w:rFonts w:hAnsi="Times"/>
                      <w:szCs w:val="20"/>
                      <w:lang w:val="sv-SE"/>
                    </w:rPr>
                  </w:pPr>
                  <w:r w:rsidRPr="00CF3C1C">
                    <w:rPr>
                      <w:rFonts w:hAnsi="Times"/>
                      <w:szCs w:val="20"/>
                      <w:lang w:val="sv-SE"/>
                    </w:rPr>
                    <w:t>DM-RS for PU</w:t>
                  </w:r>
                  <w:r w:rsidRPr="00CF3C1C">
                    <w:rPr>
                      <w:rFonts w:hAnsi="Times"/>
                      <w:color w:val="0070C0"/>
                      <w:szCs w:val="20"/>
                      <w:lang w:val="sv-SE"/>
                    </w:rPr>
                    <w:t>S</w:t>
                  </w:r>
                  <w:r w:rsidRPr="00CF3C1C">
                    <w:rPr>
                      <w:rFonts w:hAnsi="Times"/>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036B858" w14:textId="77777777" w:rsidR="00300816" w:rsidRPr="00992466" w:rsidRDefault="00300816" w:rsidP="00300816">
                  <w:pPr>
                    <w:autoSpaceDE/>
                    <w:autoSpaceDN/>
                    <w:spacing w:after="240"/>
                    <w:jc w:val="center"/>
                    <w:rPr>
                      <w:rFonts w:hAnsi="Times"/>
                      <w:szCs w:val="20"/>
                    </w:rPr>
                  </w:pPr>
                  <w:r w:rsidRPr="00992466">
                    <w:rPr>
                      <w:rFonts w:hAnsi="Times"/>
                      <w:szCs w:val="20"/>
                    </w:rPr>
                    <w:t>Spatial-relation</w:t>
                  </w:r>
                  <w:r w:rsidRPr="00992466">
                    <w:rPr>
                      <w:rFonts w:hAnsi="Times"/>
                      <w:szCs w:val="20"/>
                    </w:rPr>
                    <w:br/>
                    <w:t>+ [port(s)-indication]</w:t>
                  </w:r>
                </w:p>
              </w:tc>
            </w:tr>
            <w:tr w:rsidR="00300816" w:rsidRPr="00CF3C1C" w14:paraId="292597C8"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FF53C" w14:textId="77777777" w:rsidR="00300816" w:rsidRPr="00CF3C1C" w:rsidRDefault="00300816" w:rsidP="00300816">
                  <w:pPr>
                    <w:autoSpaceDE/>
                    <w:autoSpaceDN/>
                    <w:jc w:val="center"/>
                    <w:rPr>
                      <w:rFonts w:hAnsi="Times"/>
                      <w:szCs w:val="20"/>
                      <w:lang w:val="sv-SE"/>
                    </w:rPr>
                  </w:pPr>
                  <w:r w:rsidRPr="00CF3C1C">
                    <w:rPr>
                      <w:rFonts w:hAnsi="Times"/>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8CFF39C" w14:textId="77777777" w:rsidR="00300816" w:rsidRPr="00992466" w:rsidRDefault="00300816" w:rsidP="00300816">
                  <w:pPr>
                    <w:autoSpaceDE/>
                    <w:autoSpaceDN/>
                    <w:spacing w:after="240"/>
                    <w:jc w:val="left"/>
                    <w:rPr>
                      <w:rFonts w:hAnsi="Times"/>
                      <w:szCs w:val="20"/>
                    </w:rPr>
                  </w:pPr>
                  <w:r w:rsidRPr="00992466">
                    <w:rPr>
                      <w:rFonts w:hAnsi="Times"/>
                      <w:szCs w:val="20"/>
                    </w:rPr>
                    <w:t xml:space="preserve">DL RS(a CSI-RS resource or a SSB) </w:t>
                  </w:r>
                  <w:r w:rsidRPr="00992466">
                    <w:rPr>
                      <w:rFonts w:hAnsi="Times"/>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CC18855" w14:textId="77777777" w:rsidR="00300816" w:rsidRPr="00CF3C1C" w:rsidRDefault="00300816" w:rsidP="00300816">
                  <w:pPr>
                    <w:autoSpaceDE/>
                    <w:autoSpaceDN/>
                    <w:jc w:val="left"/>
                    <w:rPr>
                      <w:rFonts w:hAnsi="Times"/>
                      <w:szCs w:val="20"/>
                      <w:lang w:val="sv-SE"/>
                    </w:rPr>
                  </w:pPr>
                  <w:r w:rsidRPr="00CF3C1C">
                    <w:rPr>
                      <w:rFonts w:hAnsi="Times"/>
                      <w:szCs w:val="20"/>
                      <w:lang w:val="sv-SE"/>
                    </w:rPr>
                    <w:t>DM-RS for PU</w:t>
                  </w:r>
                  <w:r w:rsidRPr="00CF3C1C">
                    <w:rPr>
                      <w:rFonts w:hAnsi="Times"/>
                      <w:color w:val="0070C0"/>
                      <w:szCs w:val="20"/>
                      <w:lang w:val="sv-SE"/>
                    </w:rPr>
                    <w:t>S</w:t>
                  </w:r>
                  <w:r w:rsidRPr="00CF3C1C">
                    <w:rPr>
                      <w:rFonts w:hAnsi="Times"/>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797E47E" w14:textId="77777777" w:rsidR="00300816" w:rsidRPr="00992466" w:rsidRDefault="00300816" w:rsidP="00300816">
                  <w:pPr>
                    <w:autoSpaceDE/>
                    <w:autoSpaceDN/>
                    <w:spacing w:after="240"/>
                    <w:jc w:val="center"/>
                    <w:rPr>
                      <w:rFonts w:hAnsi="Times"/>
                      <w:szCs w:val="20"/>
                    </w:rPr>
                  </w:pPr>
                  <w:r w:rsidRPr="00992466">
                    <w:rPr>
                      <w:rFonts w:hAnsi="Times"/>
                      <w:szCs w:val="20"/>
                    </w:rPr>
                    <w:t>Spatial-relation</w:t>
                  </w:r>
                  <w:r w:rsidRPr="00992466">
                    <w:rPr>
                      <w:rFonts w:hAnsi="Times"/>
                      <w:szCs w:val="20"/>
                    </w:rPr>
                    <w:br/>
                    <w:t>+ [port(s)-indication]</w:t>
                  </w:r>
                </w:p>
              </w:tc>
            </w:tr>
            <w:tr w:rsidR="00300816" w:rsidRPr="00CF3C1C" w14:paraId="57D9B227"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3C9D9D" w14:textId="77777777" w:rsidR="00300816" w:rsidRPr="00CF3C1C" w:rsidRDefault="00300816" w:rsidP="00300816">
                  <w:pPr>
                    <w:autoSpaceDE/>
                    <w:autoSpaceDN/>
                    <w:jc w:val="center"/>
                    <w:rPr>
                      <w:rFonts w:hAnsi="Times"/>
                      <w:szCs w:val="20"/>
                      <w:lang w:val="sv-SE"/>
                    </w:rPr>
                  </w:pPr>
                  <w:r w:rsidRPr="00CF3C1C">
                    <w:rPr>
                      <w:rFonts w:hAnsi="Times"/>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A774E3B" w14:textId="77777777" w:rsidR="00300816" w:rsidRPr="00CF3C1C" w:rsidRDefault="00300816" w:rsidP="00300816">
                  <w:pPr>
                    <w:autoSpaceDE/>
                    <w:autoSpaceDN/>
                    <w:jc w:val="left"/>
                    <w:rPr>
                      <w:rFonts w:hAnsi="Times"/>
                      <w:szCs w:val="20"/>
                      <w:lang w:val="sv-SE"/>
                    </w:rPr>
                  </w:pPr>
                  <w:r w:rsidRPr="00CF3C1C">
                    <w:rPr>
                      <w:rFonts w:hAnsi="Times"/>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E00D7C5" w14:textId="77777777" w:rsidR="00300816" w:rsidRPr="00CF3C1C" w:rsidRDefault="00300816" w:rsidP="00300816">
                  <w:pPr>
                    <w:autoSpaceDE/>
                    <w:autoSpaceDN/>
                    <w:jc w:val="left"/>
                    <w:rPr>
                      <w:rFonts w:hAnsi="Times"/>
                      <w:szCs w:val="20"/>
                      <w:lang w:val="sv-SE"/>
                    </w:rPr>
                  </w:pPr>
                  <w:r w:rsidRPr="00CF3C1C">
                    <w:rPr>
                      <w:rFonts w:hAnsi="Times"/>
                      <w:szCs w:val="20"/>
                      <w:lang w:val="sv-SE"/>
                    </w:rPr>
                    <w:t>DM-RS for PU</w:t>
                  </w:r>
                  <w:r w:rsidRPr="00CF3C1C">
                    <w:rPr>
                      <w:rFonts w:hAnsi="Times"/>
                      <w:color w:val="0070C0"/>
                      <w:szCs w:val="20"/>
                      <w:lang w:val="sv-SE"/>
                    </w:rPr>
                    <w:t>S</w:t>
                  </w:r>
                  <w:r w:rsidRPr="00CF3C1C">
                    <w:rPr>
                      <w:rFonts w:hAnsi="Times"/>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1626C19" w14:textId="77777777" w:rsidR="00300816" w:rsidRPr="00992466" w:rsidRDefault="00300816" w:rsidP="00300816">
                  <w:pPr>
                    <w:autoSpaceDE/>
                    <w:autoSpaceDN/>
                    <w:spacing w:after="240"/>
                    <w:jc w:val="center"/>
                    <w:rPr>
                      <w:rFonts w:hAnsi="Times"/>
                      <w:szCs w:val="20"/>
                    </w:rPr>
                  </w:pPr>
                  <w:r w:rsidRPr="00992466">
                    <w:rPr>
                      <w:rFonts w:hAnsi="Times"/>
                      <w:szCs w:val="20"/>
                    </w:rPr>
                    <w:t>Spatial-relation</w:t>
                  </w:r>
                  <w:r w:rsidRPr="00992466">
                    <w:rPr>
                      <w:rFonts w:hAnsi="Times"/>
                      <w:szCs w:val="20"/>
                    </w:rPr>
                    <w:br/>
                    <w:t>+ [port(s)-indication]</w:t>
                  </w:r>
                </w:p>
              </w:tc>
            </w:tr>
            <w:tr w:rsidR="00300816" w:rsidRPr="00CF3C1C" w14:paraId="15721EE7" w14:textId="77777777" w:rsidTr="00C358A4">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46F6A" w14:textId="77777777" w:rsidR="00300816" w:rsidRPr="00CF3C1C" w:rsidRDefault="00300816" w:rsidP="00300816">
                  <w:pPr>
                    <w:autoSpaceDE/>
                    <w:autoSpaceDN/>
                    <w:jc w:val="center"/>
                    <w:rPr>
                      <w:rFonts w:hAnsi="Times"/>
                      <w:szCs w:val="20"/>
                      <w:lang w:val="sv-SE"/>
                    </w:rPr>
                  </w:pPr>
                  <w:r w:rsidRPr="00CF3C1C">
                    <w:rPr>
                      <w:rFonts w:hAnsi="Times"/>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A8308E7" w14:textId="77777777" w:rsidR="00300816" w:rsidRPr="00992466" w:rsidRDefault="00300816" w:rsidP="00300816">
                  <w:pPr>
                    <w:autoSpaceDE/>
                    <w:autoSpaceDN/>
                    <w:spacing w:after="240"/>
                    <w:jc w:val="left"/>
                    <w:rPr>
                      <w:rFonts w:hAnsi="Times"/>
                      <w:szCs w:val="20"/>
                    </w:rPr>
                  </w:pPr>
                  <w:r w:rsidRPr="00992466">
                    <w:rPr>
                      <w:rFonts w:hAnsi="Times"/>
                      <w:szCs w:val="20"/>
                    </w:rPr>
                    <w:t xml:space="preserve">UL RS(a SRS for BM) </w:t>
                  </w:r>
                  <w:r w:rsidRPr="00992466">
                    <w:rPr>
                      <w:rFonts w:hAnsi="Times"/>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FF96620" w14:textId="77777777" w:rsidR="00300816" w:rsidRPr="00CF3C1C" w:rsidRDefault="00300816" w:rsidP="00300816">
                  <w:pPr>
                    <w:autoSpaceDE/>
                    <w:autoSpaceDN/>
                    <w:jc w:val="left"/>
                    <w:rPr>
                      <w:rFonts w:hAnsi="Times"/>
                      <w:szCs w:val="20"/>
                      <w:lang w:val="sv-SE"/>
                    </w:rPr>
                  </w:pPr>
                  <w:r w:rsidRPr="00CF3C1C">
                    <w:rPr>
                      <w:rFonts w:hAnsi="Times"/>
                      <w:szCs w:val="20"/>
                      <w:lang w:val="sv-SE"/>
                    </w:rPr>
                    <w:t>DM-RS for PU</w:t>
                  </w:r>
                  <w:r w:rsidRPr="00CF3C1C">
                    <w:rPr>
                      <w:rFonts w:hAnsi="Times"/>
                      <w:color w:val="0070C0"/>
                      <w:szCs w:val="20"/>
                      <w:lang w:val="sv-SE"/>
                    </w:rPr>
                    <w:t>S</w:t>
                  </w:r>
                  <w:r w:rsidRPr="00CF3C1C">
                    <w:rPr>
                      <w:rFonts w:hAnsi="Times"/>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DCFBC28" w14:textId="77777777" w:rsidR="00300816" w:rsidRPr="00992466" w:rsidRDefault="00300816" w:rsidP="00300816">
                  <w:pPr>
                    <w:autoSpaceDE/>
                    <w:autoSpaceDN/>
                    <w:spacing w:after="240"/>
                    <w:jc w:val="center"/>
                    <w:rPr>
                      <w:rFonts w:hAnsi="Times"/>
                      <w:szCs w:val="20"/>
                    </w:rPr>
                  </w:pPr>
                  <w:r w:rsidRPr="00992466">
                    <w:rPr>
                      <w:rFonts w:hAnsi="Times"/>
                      <w:szCs w:val="20"/>
                    </w:rPr>
                    <w:t>Spatial-relation</w:t>
                  </w:r>
                  <w:r w:rsidRPr="00992466">
                    <w:rPr>
                      <w:rFonts w:hAnsi="Times"/>
                      <w:szCs w:val="20"/>
                    </w:rPr>
                    <w:br/>
                    <w:t>+ [port(s)-indication]</w:t>
                  </w:r>
                </w:p>
              </w:tc>
            </w:tr>
          </w:tbl>
          <w:p w14:paraId="1658D29A" w14:textId="7CF9B735" w:rsidR="00300816" w:rsidRPr="00F26C14" w:rsidRDefault="00300816" w:rsidP="00300816">
            <w:pPr>
              <w:autoSpaceDE/>
              <w:autoSpaceDN/>
              <w:adjustRightInd/>
              <w:snapToGrid/>
              <w:spacing w:before="0" w:after="0"/>
            </w:pPr>
            <w:r w:rsidRPr="00990AB9">
              <w:t xml:space="preserve"> </w:t>
            </w:r>
          </w:p>
        </w:tc>
      </w:tr>
    </w:tbl>
    <w:p w14:paraId="759E23A1" w14:textId="0ACBBE72" w:rsidR="00CC60C4" w:rsidRPr="00300816" w:rsidRDefault="00CC60C4" w:rsidP="00CC60C4">
      <w:pPr>
        <w:rPr>
          <w:lang w:eastAsia="zh-CN"/>
        </w:rPr>
      </w:pPr>
    </w:p>
    <w:p w14:paraId="4689A669" w14:textId="77777777" w:rsidR="00F75BA9" w:rsidRDefault="00D86B78" w:rsidP="00CC60C4">
      <w:pPr>
        <w:rPr>
          <w:lang w:val="en-GB" w:eastAsia="zh-CN"/>
        </w:rPr>
      </w:pPr>
      <w:r>
        <w:rPr>
          <w:lang w:val="en-GB" w:eastAsia="zh-CN"/>
        </w:rPr>
        <w:t>R</w:t>
      </w:r>
      <w:r>
        <w:rPr>
          <w:rFonts w:hint="eastAsia"/>
          <w:lang w:val="en-GB" w:eastAsia="zh-CN"/>
        </w:rPr>
        <w:t xml:space="preserve">egarding </w:t>
      </w:r>
      <w:r>
        <w:rPr>
          <w:lang w:val="en-GB" w:eastAsia="zh-CN"/>
        </w:rPr>
        <w:t xml:space="preserve">the unified TCI framework, </w:t>
      </w:r>
      <w:r w:rsidR="00743A0B">
        <w:rPr>
          <w:lang w:val="en-GB" w:eastAsia="zh-CN"/>
        </w:rPr>
        <w:t xml:space="preserve">there are some open issues which should be discussed. </w:t>
      </w:r>
    </w:p>
    <w:p w14:paraId="138A8EA3" w14:textId="14467BFA" w:rsidR="00432C6C" w:rsidRDefault="007253A0" w:rsidP="00CC60C4">
      <w:pPr>
        <w:rPr>
          <w:lang w:val="en-GB" w:eastAsia="zh-CN"/>
        </w:rPr>
      </w:pPr>
      <w:r>
        <w:rPr>
          <w:lang w:val="en-GB" w:eastAsia="zh-CN"/>
        </w:rPr>
        <w:t xml:space="preserve">If two reference RSs are configured in a DL TCI state, one of them is QCL Type-D RS and the other is QCL Type-A/C RS. However, for UL TCI state, </w:t>
      </w:r>
      <w:r w:rsidRPr="00F81B88">
        <w:rPr>
          <w:lang w:val="en-GB" w:eastAsia="zh-CN"/>
        </w:rPr>
        <w:t>only QCL Type-D/spatial-relation RS is needed</w:t>
      </w:r>
      <w:r>
        <w:rPr>
          <w:lang w:val="en-GB" w:eastAsia="zh-CN"/>
        </w:rPr>
        <w:t xml:space="preserve">. </w:t>
      </w:r>
      <w:r w:rsidR="00F81B88">
        <w:rPr>
          <w:lang w:val="en-GB" w:eastAsia="zh-CN"/>
        </w:rPr>
        <w:t xml:space="preserve">Therefore, </w:t>
      </w:r>
      <w:r w:rsidR="00432C6C">
        <w:rPr>
          <w:lang w:val="en-GB" w:eastAsia="zh-CN"/>
        </w:rPr>
        <w:t xml:space="preserve">whether and </w:t>
      </w:r>
      <w:r>
        <w:rPr>
          <w:lang w:val="en-GB" w:eastAsia="zh-CN"/>
        </w:rPr>
        <w:t xml:space="preserve">how to configure a list of TCI states shared by both UL and DL may need to be discussed. </w:t>
      </w:r>
    </w:p>
    <w:p w14:paraId="56AC020E" w14:textId="39E5B090" w:rsidR="00824E1C" w:rsidRDefault="00247864" w:rsidP="00CC60C4">
      <w:pPr>
        <w:rPr>
          <w:lang w:val="en-GB" w:eastAsia="zh-CN"/>
        </w:rPr>
      </w:pPr>
      <w:r>
        <w:rPr>
          <w:lang w:val="en-GB" w:eastAsia="zh-CN"/>
        </w:rPr>
        <w:t xml:space="preserve">Besides, if the QCL Type-D/spatial-relation RS is </w:t>
      </w:r>
      <w:r w:rsidRPr="00F81B88">
        <w:rPr>
          <w:lang w:val="en-GB" w:eastAsia="zh-CN"/>
        </w:rPr>
        <w:t>SRS</w:t>
      </w:r>
      <w:r>
        <w:rPr>
          <w:lang w:val="en-GB" w:eastAsia="zh-CN"/>
        </w:rPr>
        <w:t xml:space="preserve"> in a TCI state, </w:t>
      </w:r>
      <w:r w:rsidR="00F81B88">
        <w:rPr>
          <w:lang w:val="en-GB" w:eastAsia="zh-CN"/>
        </w:rPr>
        <w:t>it is possible that</w:t>
      </w:r>
      <w:r>
        <w:rPr>
          <w:lang w:val="en-GB" w:eastAsia="zh-CN"/>
        </w:rPr>
        <w:t xml:space="preserve"> the TCI state </w:t>
      </w:r>
      <w:r w:rsidRPr="00F81B88">
        <w:rPr>
          <w:lang w:val="en-GB" w:eastAsia="zh-CN"/>
        </w:rPr>
        <w:t>can be used for DL channel/RS.</w:t>
      </w:r>
      <w:r w:rsidR="00F81B88">
        <w:rPr>
          <w:lang w:val="en-GB" w:eastAsia="zh-CN"/>
        </w:rPr>
        <w:t xml:space="preserve"> </w:t>
      </w:r>
      <w:r w:rsidR="008730AE">
        <w:rPr>
          <w:lang w:val="en-GB" w:eastAsia="zh-CN"/>
        </w:rPr>
        <w:t xml:space="preserve">It’s also possible that CORESET ID can be configured as QCL reference. </w:t>
      </w:r>
      <w:r w:rsidR="00F81B88">
        <w:rPr>
          <w:lang w:val="en-GB" w:eastAsia="zh-CN"/>
        </w:rPr>
        <w:t>Also,</w:t>
      </w:r>
      <w:r w:rsidR="00432C6C">
        <w:rPr>
          <w:lang w:val="en-GB" w:eastAsia="zh-CN"/>
        </w:rPr>
        <w:t xml:space="preserve"> SRS resource index may not be </w:t>
      </w:r>
      <w:r w:rsidR="00F81B88">
        <w:rPr>
          <w:lang w:val="en-GB" w:eastAsia="zh-CN"/>
        </w:rPr>
        <w:t>needed</w:t>
      </w:r>
      <w:r w:rsidR="00432C6C">
        <w:rPr>
          <w:lang w:val="en-GB" w:eastAsia="zh-CN"/>
        </w:rPr>
        <w:t xml:space="preserve"> in</w:t>
      </w:r>
      <w:r w:rsidR="008730AE">
        <w:rPr>
          <w:lang w:val="en-GB" w:eastAsia="zh-CN"/>
        </w:rPr>
        <w:t xml:space="preserve"> UL</w:t>
      </w:r>
      <w:r w:rsidR="00432C6C">
        <w:rPr>
          <w:lang w:val="en-GB" w:eastAsia="zh-CN"/>
        </w:rPr>
        <w:t xml:space="preserve"> DCI</w:t>
      </w:r>
      <w:r w:rsidR="001C7EFE">
        <w:rPr>
          <w:lang w:val="en-GB" w:eastAsia="zh-CN"/>
        </w:rPr>
        <w:t>.</w:t>
      </w:r>
      <w:r w:rsidR="00F81B88">
        <w:rPr>
          <w:lang w:val="en-GB" w:eastAsia="zh-CN"/>
        </w:rPr>
        <w:t xml:space="preserve"> </w:t>
      </w:r>
      <w:r w:rsidR="001C7EFE">
        <w:rPr>
          <w:lang w:val="en-GB" w:eastAsia="zh-CN"/>
        </w:rPr>
        <w:t>O</w:t>
      </w:r>
      <w:r w:rsidR="008730AE">
        <w:rPr>
          <w:lang w:val="en-GB" w:eastAsia="zh-CN"/>
        </w:rPr>
        <w:t>n the othe</w:t>
      </w:r>
      <w:r w:rsidR="001C7EFE">
        <w:rPr>
          <w:lang w:val="en-GB" w:eastAsia="zh-CN"/>
        </w:rPr>
        <w:t>r</w:t>
      </w:r>
      <w:r w:rsidR="008730AE">
        <w:rPr>
          <w:lang w:val="en-GB" w:eastAsia="zh-CN"/>
        </w:rPr>
        <w:t xml:space="preserve"> hand, UL TCI state trigger field may be added</w:t>
      </w:r>
      <w:r w:rsidR="001C7EFE">
        <w:rPr>
          <w:lang w:val="en-GB" w:eastAsia="zh-CN"/>
        </w:rPr>
        <w:t xml:space="preserve"> into UL DCI</w:t>
      </w:r>
      <w:r w:rsidR="008730AE">
        <w:rPr>
          <w:lang w:val="en-GB" w:eastAsia="zh-CN"/>
        </w:rPr>
        <w:t>. T</w:t>
      </w:r>
      <w:r w:rsidR="00432C6C">
        <w:rPr>
          <w:lang w:val="en-GB" w:eastAsia="zh-CN"/>
        </w:rPr>
        <w:t xml:space="preserve">he </w:t>
      </w:r>
      <w:r w:rsidR="008730AE">
        <w:rPr>
          <w:lang w:val="en-GB" w:eastAsia="zh-CN"/>
        </w:rPr>
        <w:t xml:space="preserve">corresponding </w:t>
      </w:r>
      <w:r w:rsidR="00432C6C">
        <w:rPr>
          <w:lang w:val="en-GB" w:eastAsia="zh-CN"/>
        </w:rPr>
        <w:t>spec impact should be further discussed</w:t>
      </w:r>
      <w:r w:rsidR="007039CC">
        <w:rPr>
          <w:lang w:val="en-GB" w:eastAsia="zh-CN"/>
        </w:rPr>
        <w:t xml:space="preserve">, such as, </w:t>
      </w:r>
    </w:p>
    <w:p w14:paraId="1D53D84A" w14:textId="5350CCFE" w:rsidR="007039CC" w:rsidRDefault="007039CC" w:rsidP="007423A8">
      <w:pPr>
        <w:pStyle w:val="af"/>
        <w:numPr>
          <w:ilvl w:val="0"/>
          <w:numId w:val="12"/>
        </w:numPr>
        <w:ind w:firstLineChars="0"/>
        <w:rPr>
          <w:lang w:eastAsia="zh-CN"/>
        </w:rPr>
      </w:pPr>
      <w:r w:rsidRPr="007423A8">
        <w:rPr>
          <w:lang w:eastAsia="zh-CN"/>
        </w:rPr>
        <w:t>Indication of the number of antenna port</w:t>
      </w:r>
      <w:r w:rsidR="009F5C9E">
        <w:rPr>
          <w:lang w:eastAsia="zh-CN"/>
        </w:rPr>
        <w:t>s</w:t>
      </w:r>
      <w:r w:rsidRPr="007423A8">
        <w:rPr>
          <w:lang w:eastAsia="zh-CN"/>
        </w:rPr>
        <w:t xml:space="preserve"> for codebook</w:t>
      </w:r>
      <w:r w:rsidR="009E2151">
        <w:rPr>
          <w:lang w:eastAsia="zh-CN"/>
        </w:rPr>
        <w:t xml:space="preserve"> </w:t>
      </w:r>
      <w:r w:rsidRPr="007423A8">
        <w:rPr>
          <w:lang w:eastAsia="zh-CN"/>
        </w:rPr>
        <w:t>based UL Tx</w:t>
      </w:r>
    </w:p>
    <w:p w14:paraId="13ACC131" w14:textId="6E2AC3A8" w:rsidR="007039CC" w:rsidRPr="007423A8" w:rsidRDefault="009E2151" w:rsidP="007423A8">
      <w:pPr>
        <w:pStyle w:val="af"/>
        <w:numPr>
          <w:ilvl w:val="0"/>
          <w:numId w:val="12"/>
        </w:numPr>
        <w:ind w:firstLineChars="0"/>
        <w:rPr>
          <w:lang w:eastAsia="zh-CN"/>
        </w:rPr>
      </w:pPr>
      <w:r>
        <w:rPr>
          <w:lang w:eastAsia="zh-CN"/>
        </w:rPr>
        <w:t>Rank indication for non-codebook based UL Tx</w:t>
      </w:r>
    </w:p>
    <w:p w14:paraId="2F53B656" w14:textId="23C14E6F" w:rsidR="00247864" w:rsidRDefault="00247864" w:rsidP="00247864">
      <w:pPr>
        <w:rPr>
          <w:b/>
          <w:i/>
          <w:lang w:eastAsia="zh-CN"/>
        </w:rPr>
      </w:pPr>
      <w:r>
        <w:rPr>
          <w:b/>
          <w:i/>
          <w:lang w:eastAsia="zh-CN"/>
        </w:rPr>
        <w:t xml:space="preserve">Observation </w:t>
      </w:r>
      <w:r w:rsidR="006D643E">
        <w:rPr>
          <w:b/>
          <w:i/>
          <w:lang w:eastAsia="zh-CN"/>
        </w:rPr>
        <w:t>3</w:t>
      </w:r>
      <w:r w:rsidR="00743A0B" w:rsidRPr="00C162A9">
        <w:rPr>
          <w:b/>
          <w:i/>
          <w:lang w:eastAsia="zh-CN"/>
        </w:rPr>
        <w:t xml:space="preserve">: </w:t>
      </w:r>
      <w:r>
        <w:rPr>
          <w:b/>
          <w:i/>
          <w:lang w:eastAsia="zh-CN"/>
        </w:rPr>
        <w:t>O</w:t>
      </w:r>
      <w:r w:rsidR="00743A0B">
        <w:rPr>
          <w:b/>
          <w:i/>
          <w:lang w:eastAsia="zh-CN"/>
        </w:rPr>
        <w:t>n unified TCI framework</w:t>
      </w:r>
      <w:r>
        <w:rPr>
          <w:b/>
          <w:i/>
          <w:lang w:eastAsia="zh-CN"/>
        </w:rPr>
        <w:t xml:space="preserve"> design</w:t>
      </w:r>
      <w:r w:rsidR="00743A0B">
        <w:rPr>
          <w:b/>
          <w:i/>
          <w:lang w:eastAsia="zh-CN"/>
        </w:rPr>
        <w:t xml:space="preserve">, </w:t>
      </w:r>
      <w:r w:rsidR="001B0C81">
        <w:rPr>
          <w:b/>
          <w:i/>
          <w:lang w:eastAsia="zh-CN"/>
        </w:rPr>
        <w:t>some</w:t>
      </w:r>
      <w:r w:rsidR="00743A0B">
        <w:rPr>
          <w:b/>
          <w:i/>
          <w:lang w:eastAsia="zh-CN"/>
        </w:rPr>
        <w:t xml:space="preserve"> </w:t>
      </w:r>
      <w:r>
        <w:rPr>
          <w:b/>
          <w:i/>
          <w:lang w:eastAsia="zh-CN"/>
        </w:rPr>
        <w:t>open issues</w:t>
      </w:r>
      <w:r w:rsidR="00743A0B">
        <w:rPr>
          <w:b/>
          <w:i/>
          <w:lang w:eastAsia="zh-CN"/>
        </w:rPr>
        <w:t xml:space="preserve"> </w:t>
      </w:r>
      <w:r>
        <w:rPr>
          <w:b/>
          <w:i/>
          <w:lang w:eastAsia="zh-CN"/>
        </w:rPr>
        <w:t>should be discussed and decided</w:t>
      </w:r>
      <w:r w:rsidR="00432C6C">
        <w:rPr>
          <w:b/>
          <w:i/>
          <w:lang w:eastAsia="zh-CN"/>
        </w:rPr>
        <w:t>,</w:t>
      </w:r>
    </w:p>
    <w:p w14:paraId="0F2D839F" w14:textId="407E1687" w:rsidR="00432C6C" w:rsidRPr="00432C6C" w:rsidRDefault="00432C6C" w:rsidP="00432C6C">
      <w:pPr>
        <w:pStyle w:val="af"/>
        <w:numPr>
          <w:ilvl w:val="0"/>
          <w:numId w:val="12"/>
        </w:numPr>
        <w:ind w:firstLineChars="0"/>
        <w:rPr>
          <w:b/>
          <w:i/>
          <w:lang w:eastAsia="zh-CN"/>
        </w:rPr>
      </w:pPr>
      <w:r w:rsidRPr="00432C6C">
        <w:rPr>
          <w:b/>
          <w:i/>
          <w:lang w:eastAsia="zh-CN"/>
        </w:rPr>
        <w:t>Issue1: how to support a common list of TCI states shared by both UL and DL</w:t>
      </w:r>
    </w:p>
    <w:p w14:paraId="03E97D49" w14:textId="02AD36AC" w:rsidR="00432C6C" w:rsidRPr="00432C6C" w:rsidRDefault="00432C6C" w:rsidP="00432C6C">
      <w:pPr>
        <w:pStyle w:val="af"/>
        <w:numPr>
          <w:ilvl w:val="0"/>
          <w:numId w:val="12"/>
        </w:numPr>
        <w:ind w:firstLineChars="0"/>
        <w:rPr>
          <w:b/>
          <w:i/>
          <w:lang w:eastAsia="zh-CN"/>
        </w:rPr>
      </w:pPr>
      <w:r w:rsidRPr="00432C6C">
        <w:rPr>
          <w:b/>
          <w:i/>
          <w:lang w:eastAsia="zh-CN"/>
        </w:rPr>
        <w:t xml:space="preserve">Issue2: whether the SRI field </w:t>
      </w:r>
      <w:r w:rsidR="008730AE">
        <w:rPr>
          <w:b/>
          <w:i/>
          <w:lang w:eastAsia="zh-CN"/>
        </w:rPr>
        <w:t>can be deleted/ignored from</w:t>
      </w:r>
      <w:r w:rsidRPr="00432C6C">
        <w:rPr>
          <w:b/>
          <w:i/>
          <w:lang w:eastAsia="zh-CN"/>
        </w:rPr>
        <w:t xml:space="preserve"> DCI and </w:t>
      </w:r>
      <w:r w:rsidR="00824E1C">
        <w:rPr>
          <w:b/>
          <w:i/>
          <w:lang w:eastAsia="zh-CN"/>
        </w:rPr>
        <w:t xml:space="preserve">if </w:t>
      </w:r>
      <w:r w:rsidR="008730AE">
        <w:rPr>
          <w:b/>
          <w:i/>
          <w:lang w:eastAsia="zh-CN"/>
        </w:rPr>
        <w:t>yes</w:t>
      </w:r>
      <w:r w:rsidR="00824E1C">
        <w:rPr>
          <w:b/>
          <w:i/>
          <w:lang w:eastAsia="zh-CN"/>
        </w:rPr>
        <w:t xml:space="preserve">, </w:t>
      </w:r>
      <w:r w:rsidRPr="00432C6C">
        <w:rPr>
          <w:b/>
          <w:i/>
          <w:lang w:eastAsia="zh-CN"/>
        </w:rPr>
        <w:t xml:space="preserve">what’s the spec impact </w:t>
      </w:r>
    </w:p>
    <w:p w14:paraId="02180088" w14:textId="77777777" w:rsidR="00113C7F" w:rsidRDefault="00113C7F" w:rsidP="00CC60C4">
      <w:pPr>
        <w:rPr>
          <w:lang w:val="en-GB" w:eastAsia="zh-CN"/>
        </w:rPr>
      </w:pPr>
    </w:p>
    <w:p w14:paraId="07F777B2" w14:textId="77777777" w:rsidR="000F3749" w:rsidRDefault="000F3749" w:rsidP="000F3749">
      <w:pPr>
        <w:pStyle w:val="3"/>
        <w:rPr>
          <w:lang w:eastAsia="zh-CN"/>
        </w:rPr>
      </w:pPr>
      <w:r w:rsidRPr="0051690F">
        <w:t>L1/L2-centric</w:t>
      </w:r>
      <w:r>
        <w:rPr>
          <w:lang w:eastAsia="zh-CN"/>
        </w:rPr>
        <w:t xml:space="preserve"> inter-cell mobility</w:t>
      </w:r>
    </w:p>
    <w:p w14:paraId="035EDFB3" w14:textId="49A7FB03" w:rsidR="00AE05AA" w:rsidRDefault="00247864" w:rsidP="000F3749">
      <w:r>
        <w:rPr>
          <w:lang w:val="en-GB" w:eastAsia="zh-CN"/>
        </w:rPr>
        <w:t>I</w:t>
      </w:r>
      <w:r>
        <w:rPr>
          <w:rFonts w:hint="eastAsia"/>
          <w:lang w:val="en-GB" w:eastAsia="zh-CN"/>
        </w:rPr>
        <w:t xml:space="preserve">n </w:t>
      </w:r>
      <w:r>
        <w:rPr>
          <w:lang w:val="en-GB" w:eastAsia="zh-CN"/>
        </w:rPr>
        <w:t xml:space="preserve">order to support L1/L2-centric inter-cell mobility, UE is required to measure </w:t>
      </w:r>
      <w:r w:rsidR="00083D16">
        <w:rPr>
          <w:lang w:val="en-GB" w:eastAsia="zh-CN"/>
        </w:rPr>
        <w:t>reference signals</w:t>
      </w:r>
      <w:r>
        <w:rPr>
          <w:lang w:val="en-GB" w:eastAsia="zh-CN"/>
        </w:rPr>
        <w:t xml:space="preserve"> from non-serving cells and report </w:t>
      </w:r>
      <w:r w:rsidR="00083D16">
        <w:rPr>
          <w:lang w:val="en-GB" w:eastAsia="zh-CN"/>
        </w:rPr>
        <w:t xml:space="preserve">the RS with higher channel quality. In our views, the configuration of </w:t>
      </w:r>
      <w:r w:rsidR="00083D16" w:rsidRPr="00432C6C">
        <w:rPr>
          <w:lang w:val="en-GB" w:eastAsia="zh-CN"/>
        </w:rPr>
        <w:t xml:space="preserve">reference signals </w:t>
      </w:r>
      <w:r w:rsidR="004507CD" w:rsidRPr="00432C6C">
        <w:rPr>
          <w:lang w:val="en-GB" w:eastAsia="zh-CN"/>
        </w:rPr>
        <w:t xml:space="preserve">for L3 mobility can be reused for </w:t>
      </w:r>
      <w:r w:rsidR="004507CD" w:rsidRPr="00432C6C">
        <w:t>L1/L2-centric mobility</w:t>
      </w:r>
      <w:r w:rsidR="004507CD">
        <w:t xml:space="preserve"> to achieve low </w:t>
      </w:r>
      <w:r w:rsidR="00432C6C">
        <w:t xml:space="preserve">resource </w:t>
      </w:r>
      <w:r w:rsidR="004507CD">
        <w:t>overhead</w:t>
      </w:r>
      <w:r w:rsidR="00824E1C">
        <w:t xml:space="preserve"> and low UE complexity</w:t>
      </w:r>
      <w:r w:rsidR="004507CD">
        <w:t>.</w:t>
      </w:r>
      <w:r w:rsidR="0005107B">
        <w:t xml:space="preserve"> </w:t>
      </w:r>
    </w:p>
    <w:p w14:paraId="7544CD99" w14:textId="46250451" w:rsidR="00621B6D" w:rsidRDefault="0005107B" w:rsidP="00621B6D">
      <w:r>
        <w:lastRenderedPageBreak/>
        <w:t xml:space="preserve">Regarding </w:t>
      </w:r>
      <w:r w:rsidR="00AE05AA">
        <w:t xml:space="preserve">the </w:t>
      </w:r>
      <w:r>
        <w:t>reporting</w:t>
      </w:r>
      <w:r w:rsidR="00AE05AA">
        <w:t xml:space="preserve"> of measurement results</w:t>
      </w:r>
      <w:r>
        <w:t>,</w:t>
      </w:r>
      <w:r w:rsidR="00AE05AA">
        <w:t xml:space="preserve"> </w:t>
      </w:r>
      <w:r w:rsidRPr="00432C6C">
        <w:t>aperiodic beam reporting</w:t>
      </w:r>
      <w:r>
        <w:t xml:space="preserve"> should be prioritized to</w:t>
      </w:r>
      <w:r w:rsidR="00AE05AA">
        <w:t xml:space="preserve"> achieve</w:t>
      </w:r>
      <w:r>
        <w:t xml:space="preserve"> </w:t>
      </w:r>
      <w:r w:rsidR="00AE05AA">
        <w:t>low latency</w:t>
      </w:r>
      <w:r w:rsidR="002D0984">
        <w:t xml:space="preserve"> and reduce power consumption</w:t>
      </w:r>
      <w:r w:rsidR="00AE05AA">
        <w:t>.</w:t>
      </w:r>
      <w:r w:rsidR="007B6430">
        <w:t xml:space="preserve"> In order to enable inter-cell beam measure and report, PCI should be included in measurement resources configuration. </w:t>
      </w:r>
      <w:r w:rsidR="00AE05AA">
        <w:t>Besides, the beam measurement delay requirement may need to be modified considering RF retuning time.</w:t>
      </w:r>
    </w:p>
    <w:p w14:paraId="198E8CB8" w14:textId="0571E5A9" w:rsidR="00621B6D" w:rsidRDefault="00432C6C" w:rsidP="00EF7B04">
      <w:pPr>
        <w:rPr>
          <w:lang w:eastAsia="zh-CN"/>
        </w:rPr>
      </w:pPr>
      <w:r>
        <w:t xml:space="preserve">Regarding BFR, whether and how to support </w:t>
      </w:r>
      <w:r w:rsidR="00EF7B04">
        <w:t>UE to recover to a neighbor cell should be studied.</w:t>
      </w:r>
    </w:p>
    <w:p w14:paraId="571989DE" w14:textId="32F3EF11" w:rsidR="006D643E" w:rsidRDefault="006D643E" w:rsidP="006D643E">
      <w:pPr>
        <w:rPr>
          <w:b/>
          <w:i/>
          <w:lang w:eastAsia="zh-CN"/>
        </w:rPr>
      </w:pPr>
      <w:r>
        <w:rPr>
          <w:b/>
          <w:i/>
          <w:lang w:eastAsia="zh-CN"/>
        </w:rPr>
        <w:t>O</w:t>
      </w:r>
      <w:r>
        <w:rPr>
          <w:rFonts w:hint="eastAsia"/>
          <w:b/>
          <w:i/>
          <w:lang w:eastAsia="zh-CN"/>
        </w:rPr>
        <w:t xml:space="preserve">bservation </w:t>
      </w:r>
      <w:r w:rsidR="005F413B">
        <w:rPr>
          <w:b/>
          <w:i/>
          <w:lang w:eastAsia="zh-CN"/>
        </w:rPr>
        <w:t>4</w:t>
      </w:r>
      <w:r>
        <w:rPr>
          <w:b/>
          <w:i/>
          <w:lang w:eastAsia="zh-CN"/>
        </w:rPr>
        <w:t>:</w:t>
      </w:r>
      <w:r w:rsidR="005F413B">
        <w:rPr>
          <w:b/>
          <w:i/>
          <w:lang w:eastAsia="zh-CN"/>
        </w:rPr>
        <w:t xml:space="preserve"> </w:t>
      </w:r>
      <w:r w:rsidR="00824E1C">
        <w:rPr>
          <w:b/>
          <w:i/>
          <w:lang w:eastAsia="zh-CN"/>
        </w:rPr>
        <w:t xml:space="preserve">For </w:t>
      </w:r>
      <w:r w:rsidR="005F413B">
        <w:rPr>
          <w:b/>
          <w:i/>
          <w:lang w:eastAsia="zh-CN"/>
        </w:rPr>
        <w:t>inter-cell beam management, L3 mobility RS can be used for L1</w:t>
      </w:r>
      <w:r w:rsidR="00824E1C">
        <w:rPr>
          <w:b/>
          <w:i/>
          <w:lang w:eastAsia="zh-CN"/>
        </w:rPr>
        <w:t>/L2</w:t>
      </w:r>
      <w:r w:rsidR="005F413B">
        <w:rPr>
          <w:b/>
          <w:i/>
          <w:lang w:eastAsia="zh-CN"/>
        </w:rPr>
        <w:t>-</w:t>
      </w:r>
      <w:r w:rsidR="00824E1C">
        <w:rPr>
          <w:b/>
          <w:i/>
          <w:lang w:eastAsia="zh-CN"/>
        </w:rPr>
        <w:t xml:space="preserve">based </w:t>
      </w:r>
      <w:r w:rsidR="005F413B">
        <w:rPr>
          <w:b/>
          <w:i/>
          <w:lang w:eastAsia="zh-CN"/>
        </w:rPr>
        <w:t xml:space="preserve">beam </w:t>
      </w:r>
      <w:r w:rsidR="00824E1C">
        <w:rPr>
          <w:b/>
          <w:i/>
          <w:lang w:eastAsia="zh-CN"/>
        </w:rPr>
        <w:t xml:space="preserve">measurement and </w:t>
      </w:r>
      <w:r w:rsidR="005F413B">
        <w:rPr>
          <w:b/>
          <w:i/>
          <w:lang w:eastAsia="zh-CN"/>
        </w:rPr>
        <w:t xml:space="preserve">reporting to achieve low </w:t>
      </w:r>
      <w:r w:rsidR="00824E1C" w:rsidRPr="00824E1C">
        <w:rPr>
          <w:b/>
          <w:i/>
          <w:lang w:eastAsia="zh-CN"/>
        </w:rPr>
        <w:t>resource overhead and low UE complexity</w:t>
      </w:r>
      <w:r w:rsidR="005F413B">
        <w:rPr>
          <w:b/>
          <w:i/>
          <w:lang w:eastAsia="zh-CN"/>
        </w:rPr>
        <w:t>.</w:t>
      </w:r>
    </w:p>
    <w:p w14:paraId="57D3EAA8" w14:textId="257B2802" w:rsidR="00007F52" w:rsidRDefault="002D11C6" w:rsidP="006D643E">
      <w:pPr>
        <w:rPr>
          <w:lang w:eastAsia="zh-CN"/>
        </w:rPr>
      </w:pPr>
      <w:r>
        <w:rPr>
          <w:lang w:eastAsia="zh-CN"/>
        </w:rPr>
        <w:t>A</w:t>
      </w:r>
      <w:r>
        <w:rPr>
          <w:rFonts w:hint="eastAsia"/>
          <w:lang w:eastAsia="zh-CN"/>
        </w:rPr>
        <w:t>lthough</w:t>
      </w:r>
      <w:r>
        <w:rPr>
          <w:lang w:eastAsia="zh-CN"/>
        </w:rPr>
        <w:t xml:space="preserve"> the advantage of</w:t>
      </w:r>
      <w:r>
        <w:rPr>
          <w:rFonts w:hint="eastAsia"/>
          <w:lang w:eastAsia="zh-CN"/>
        </w:rPr>
        <w:t xml:space="preserve"> </w:t>
      </w:r>
      <w:r>
        <w:rPr>
          <w:lang w:eastAsia="zh-CN"/>
        </w:rPr>
        <w:t xml:space="preserve">L1/L2-based inter-cell mobility is clear, there are some fundamental issues behind this feature. </w:t>
      </w:r>
      <w:r w:rsidR="009D7268">
        <w:rPr>
          <w:lang w:eastAsia="zh-CN"/>
        </w:rPr>
        <w:t xml:space="preserve">Conventionally, beam management refers to L1/L2 based measurement and reporting. </w:t>
      </w:r>
      <w:r w:rsidR="00405013">
        <w:rPr>
          <w:lang w:eastAsia="zh-CN"/>
        </w:rPr>
        <w:t>It mainly</w:t>
      </w:r>
      <w:r w:rsidR="00686F31">
        <w:rPr>
          <w:lang w:eastAsia="zh-CN"/>
        </w:rPr>
        <w:t xml:space="preserve"> provides help to gNB to configure the transmission related parameters, e.g., TCI state, MCS</w:t>
      </w:r>
      <w:r w:rsidR="00DF6458">
        <w:rPr>
          <w:rFonts w:hint="eastAsia"/>
          <w:lang w:eastAsia="zh-CN"/>
        </w:rPr>
        <w:t>, etc</w:t>
      </w:r>
      <w:r w:rsidR="00686F31">
        <w:rPr>
          <w:lang w:eastAsia="zh-CN"/>
        </w:rPr>
        <w:t xml:space="preserve">. </w:t>
      </w:r>
      <w:r w:rsidR="009D7268">
        <w:rPr>
          <w:lang w:eastAsia="zh-CN"/>
        </w:rPr>
        <w:t xml:space="preserve">When it comes to mobility, RAN2 should be involved. However, there seems not to have related work plan in RAN2. </w:t>
      </w:r>
      <w:r w:rsidR="00686F31">
        <w:rPr>
          <w:lang w:eastAsia="zh-CN"/>
        </w:rPr>
        <w:t xml:space="preserve">Thus, </w:t>
      </w:r>
      <w:r w:rsidR="00007F52">
        <w:rPr>
          <w:lang w:eastAsia="zh-CN"/>
        </w:rPr>
        <w:t xml:space="preserve">we suggest </w:t>
      </w:r>
      <w:r w:rsidR="000906A1">
        <w:rPr>
          <w:lang w:eastAsia="zh-CN"/>
        </w:rPr>
        <w:t>to lower the priority of inter-cell mobility.</w:t>
      </w:r>
    </w:p>
    <w:p w14:paraId="1F874D59" w14:textId="30191B55" w:rsidR="005D4201" w:rsidRDefault="005D4201" w:rsidP="006D643E">
      <w:pPr>
        <w:rPr>
          <w:b/>
          <w:i/>
          <w:lang w:eastAsia="zh-CN"/>
        </w:rPr>
      </w:pPr>
      <w:r w:rsidRPr="000906A1">
        <w:rPr>
          <w:b/>
          <w:i/>
          <w:lang w:eastAsia="zh-CN"/>
        </w:rPr>
        <w:t>Proposal</w:t>
      </w:r>
      <w:r w:rsidR="000906A1">
        <w:rPr>
          <w:b/>
          <w:i/>
          <w:lang w:eastAsia="zh-CN"/>
        </w:rPr>
        <w:t xml:space="preserve"> 2</w:t>
      </w:r>
      <w:r w:rsidRPr="000906A1">
        <w:rPr>
          <w:b/>
          <w:i/>
          <w:lang w:eastAsia="zh-CN"/>
        </w:rPr>
        <w:t xml:space="preserve">: </w:t>
      </w:r>
      <w:r w:rsidR="000906A1">
        <w:rPr>
          <w:b/>
          <w:i/>
          <w:lang w:eastAsia="zh-CN"/>
        </w:rPr>
        <w:t xml:space="preserve">For Rel-17 MIMO, </w:t>
      </w:r>
      <w:r w:rsidR="000906A1" w:rsidRPr="000906A1">
        <w:rPr>
          <w:b/>
          <w:i/>
          <w:lang w:eastAsia="zh-CN"/>
        </w:rPr>
        <w:t xml:space="preserve">L1/L2-centric </w:t>
      </w:r>
      <w:r w:rsidRPr="000906A1">
        <w:rPr>
          <w:b/>
          <w:i/>
          <w:lang w:eastAsia="zh-CN"/>
        </w:rPr>
        <w:t>inter-cell mobility</w:t>
      </w:r>
      <w:r w:rsidR="000906A1">
        <w:rPr>
          <w:b/>
          <w:i/>
          <w:lang w:eastAsia="zh-CN"/>
        </w:rPr>
        <w:t xml:space="preserve"> is de-prioritized</w:t>
      </w:r>
      <w:r w:rsidRPr="000906A1">
        <w:rPr>
          <w:b/>
          <w:i/>
          <w:lang w:eastAsia="zh-CN"/>
        </w:rPr>
        <w:t>.</w:t>
      </w:r>
    </w:p>
    <w:p w14:paraId="6BDC5489" w14:textId="77777777" w:rsidR="00EF7B04" w:rsidRPr="000906A1" w:rsidRDefault="00EF7B04" w:rsidP="00EF7B04">
      <w:pPr>
        <w:rPr>
          <w:lang w:eastAsia="zh-CN"/>
        </w:rPr>
      </w:pPr>
    </w:p>
    <w:p w14:paraId="10B256F9" w14:textId="657029BC" w:rsidR="006859CD" w:rsidRDefault="003171BB" w:rsidP="006859CD">
      <w:pPr>
        <w:pStyle w:val="2"/>
        <w:rPr>
          <w:lang w:eastAsia="zh-CN"/>
        </w:rPr>
      </w:pPr>
      <w:r>
        <w:rPr>
          <w:lang w:eastAsia="zh-CN"/>
        </w:rPr>
        <w:t xml:space="preserve">Panel specific UL beam selection </w:t>
      </w:r>
    </w:p>
    <w:p w14:paraId="5CAAE34D" w14:textId="7EA3F664" w:rsidR="003171BB" w:rsidRDefault="003171BB" w:rsidP="00EF7B04">
      <w:r>
        <w:rPr>
          <w:lang w:eastAsia="zh-CN"/>
        </w:rPr>
        <w:t>P</w:t>
      </w:r>
      <w:r>
        <w:rPr>
          <w:rFonts w:hint="eastAsia"/>
          <w:lang w:eastAsia="zh-CN"/>
        </w:rPr>
        <w:t xml:space="preserve">anel </w:t>
      </w:r>
      <w:r>
        <w:rPr>
          <w:lang w:eastAsia="zh-CN"/>
        </w:rPr>
        <w:t xml:space="preserve">specific UL beam selection has been discussed since Rel-16. However, due to the lack of consensus on </w:t>
      </w:r>
      <w:r w:rsidR="006B3B46">
        <w:rPr>
          <w:lang w:eastAsia="zh-CN"/>
        </w:rPr>
        <w:t>whether</w:t>
      </w:r>
      <w:r w:rsidR="003934CF">
        <w:rPr>
          <w:lang w:eastAsia="zh-CN"/>
        </w:rPr>
        <w:t xml:space="preserve"> to introduce panel </w:t>
      </w:r>
      <w:r w:rsidR="006B3B46">
        <w:rPr>
          <w:lang w:eastAsia="zh-CN"/>
        </w:rPr>
        <w:t>ID in specification</w:t>
      </w:r>
      <w:r w:rsidR="003934CF">
        <w:rPr>
          <w:lang w:eastAsia="zh-CN"/>
        </w:rPr>
        <w:t xml:space="preserve">, this feature was not supported. </w:t>
      </w:r>
    </w:p>
    <w:p w14:paraId="22DED738" w14:textId="56E1F2CE" w:rsidR="003171BB" w:rsidRDefault="00702A87" w:rsidP="002924AB">
      <w:pPr>
        <w:rPr>
          <w:lang w:eastAsia="zh-CN"/>
        </w:rPr>
      </w:pPr>
      <w:r>
        <w:rPr>
          <w:lang w:eastAsia="zh-CN"/>
        </w:rPr>
        <w:t>A</w:t>
      </w:r>
      <w:r>
        <w:rPr>
          <w:rFonts w:hint="eastAsia"/>
          <w:lang w:eastAsia="zh-CN"/>
        </w:rPr>
        <w:t xml:space="preserve">lthough </w:t>
      </w:r>
      <w:r>
        <w:rPr>
          <w:lang w:eastAsia="zh-CN"/>
        </w:rPr>
        <w:t>pa</w:t>
      </w:r>
      <w:r>
        <w:rPr>
          <w:rFonts w:hint="eastAsia"/>
          <w:lang w:eastAsia="zh-CN"/>
        </w:rPr>
        <w:t xml:space="preserve">nel </w:t>
      </w:r>
      <w:r>
        <w:rPr>
          <w:lang w:eastAsia="zh-CN"/>
        </w:rPr>
        <w:t xml:space="preserve">specific UL beam selection was not supported in Rel-16, we have </w:t>
      </w:r>
      <w:r w:rsidR="009F5C9E">
        <w:rPr>
          <w:lang w:eastAsia="zh-CN"/>
        </w:rPr>
        <w:t xml:space="preserve">spent </w:t>
      </w:r>
      <w:r>
        <w:rPr>
          <w:lang w:eastAsia="zh-CN"/>
        </w:rPr>
        <w:t>a lot of time on this feature, and some valuable agreements have been</w:t>
      </w:r>
      <w:r w:rsidR="00813312">
        <w:rPr>
          <w:lang w:eastAsia="zh-CN"/>
        </w:rPr>
        <w:t xml:space="preserve"> made</w:t>
      </w:r>
      <w:r>
        <w:rPr>
          <w:lang w:eastAsia="zh-CN"/>
        </w:rPr>
        <w:t xml:space="preserve">. </w:t>
      </w:r>
      <w:r w:rsidR="003934CF">
        <w:rPr>
          <w:lang w:eastAsia="zh-CN"/>
        </w:rPr>
        <w:t>I</w:t>
      </w:r>
      <w:r w:rsidR="003934CF">
        <w:rPr>
          <w:rFonts w:hint="eastAsia"/>
          <w:lang w:eastAsia="zh-CN"/>
        </w:rPr>
        <w:t xml:space="preserve">n </w:t>
      </w:r>
      <w:r w:rsidR="003934CF">
        <w:rPr>
          <w:lang w:eastAsia="zh-CN"/>
        </w:rPr>
        <w:t>order to complete th</w:t>
      </w:r>
      <w:r w:rsidR="009F620F">
        <w:rPr>
          <w:lang w:eastAsia="zh-CN"/>
        </w:rPr>
        <w:t>is</w:t>
      </w:r>
      <w:r w:rsidR="003934CF">
        <w:rPr>
          <w:lang w:eastAsia="zh-CN"/>
        </w:rPr>
        <w:t xml:space="preserve"> </w:t>
      </w:r>
      <w:r w:rsidR="009F620F">
        <w:rPr>
          <w:lang w:eastAsia="zh-CN"/>
        </w:rPr>
        <w:t>feature</w:t>
      </w:r>
      <w:r w:rsidR="003934CF">
        <w:rPr>
          <w:lang w:eastAsia="zh-CN"/>
        </w:rPr>
        <w:t xml:space="preserve"> on time</w:t>
      </w:r>
      <w:r>
        <w:rPr>
          <w:lang w:eastAsia="zh-CN"/>
        </w:rPr>
        <w:t xml:space="preserve"> and avoid duplicated work</w:t>
      </w:r>
      <w:r w:rsidR="003934CF">
        <w:rPr>
          <w:lang w:eastAsia="zh-CN"/>
        </w:rPr>
        <w:t xml:space="preserve">, </w:t>
      </w:r>
      <w:r>
        <w:rPr>
          <w:lang w:eastAsia="zh-CN"/>
        </w:rPr>
        <w:t xml:space="preserve">we should start </w:t>
      </w:r>
      <w:r w:rsidR="009F620F">
        <w:rPr>
          <w:lang w:eastAsia="zh-CN"/>
        </w:rPr>
        <w:t>discussion</w:t>
      </w:r>
      <w:r>
        <w:rPr>
          <w:lang w:eastAsia="zh-CN"/>
        </w:rPr>
        <w:t xml:space="preserve"> based on </w:t>
      </w:r>
      <w:r w:rsidR="009F620F">
        <w:rPr>
          <w:lang w:eastAsia="zh-CN"/>
        </w:rPr>
        <w:t xml:space="preserve">the agreements </w:t>
      </w:r>
      <w:r w:rsidR="00813312">
        <w:rPr>
          <w:lang w:eastAsia="zh-CN"/>
        </w:rPr>
        <w:t>achieved in</w:t>
      </w:r>
      <w:r w:rsidR="009F620F">
        <w:rPr>
          <w:lang w:eastAsia="zh-CN"/>
        </w:rPr>
        <w:t xml:space="preserve"> Rel-16.</w:t>
      </w:r>
    </w:p>
    <w:p w14:paraId="07E70689" w14:textId="51DB25D1" w:rsidR="00813312" w:rsidRPr="00C162A9" w:rsidRDefault="00813312" w:rsidP="00813312">
      <w:pPr>
        <w:pStyle w:val="LGTdoc"/>
        <w:spacing w:afterLines="0" w:line="240" w:lineRule="auto"/>
        <w:rPr>
          <w:rFonts w:eastAsiaTheme="minorEastAsia"/>
          <w:kern w:val="0"/>
          <w:szCs w:val="22"/>
          <w:lang w:val="en-US" w:eastAsia="zh-CN"/>
        </w:rPr>
      </w:pPr>
      <w:r w:rsidRPr="00C162A9">
        <w:rPr>
          <w:b/>
          <w:i/>
          <w:lang w:eastAsia="zh-CN"/>
        </w:rPr>
        <w:t xml:space="preserve">Proposal </w:t>
      </w:r>
      <w:r w:rsidR="000906A1">
        <w:rPr>
          <w:b/>
          <w:i/>
          <w:lang w:eastAsia="zh-CN"/>
        </w:rPr>
        <w:t>3</w:t>
      </w:r>
      <w:r w:rsidRPr="00C162A9">
        <w:rPr>
          <w:b/>
          <w:i/>
          <w:lang w:eastAsia="zh-CN"/>
        </w:rPr>
        <w:t xml:space="preserve">: </w:t>
      </w:r>
      <w:r w:rsidRPr="001743A1">
        <w:rPr>
          <w:b/>
          <w:i/>
          <w:lang w:eastAsia="zh-CN"/>
        </w:rPr>
        <w:t>On pa</w:t>
      </w:r>
      <w:r w:rsidRPr="001743A1">
        <w:rPr>
          <w:rFonts w:hint="eastAsia"/>
          <w:b/>
          <w:i/>
          <w:lang w:eastAsia="zh-CN"/>
        </w:rPr>
        <w:t xml:space="preserve">nel </w:t>
      </w:r>
      <w:r w:rsidRPr="001743A1">
        <w:rPr>
          <w:b/>
          <w:i/>
          <w:lang w:eastAsia="zh-CN"/>
        </w:rPr>
        <w:t>specific UL beam selection, the agreements achieved in Rel-16 should be considered as</w:t>
      </w:r>
      <w:r w:rsidR="009F5C9E">
        <w:rPr>
          <w:b/>
          <w:i/>
          <w:lang w:eastAsia="zh-CN"/>
        </w:rPr>
        <w:t xml:space="preserve"> a</w:t>
      </w:r>
      <w:r w:rsidRPr="001743A1">
        <w:rPr>
          <w:b/>
          <w:i/>
          <w:lang w:eastAsia="zh-CN"/>
        </w:rPr>
        <w:t xml:space="preserve"> starting point.</w:t>
      </w:r>
      <w:r>
        <w:rPr>
          <w:b/>
          <w:i/>
          <w:lang w:eastAsia="zh-CN"/>
        </w:rPr>
        <w:t xml:space="preserve"> </w:t>
      </w:r>
    </w:p>
    <w:p w14:paraId="44BC53C8" w14:textId="77777777" w:rsidR="00813312" w:rsidRDefault="00813312" w:rsidP="002924AB">
      <w:pPr>
        <w:rPr>
          <w:lang w:eastAsia="zh-CN"/>
        </w:rPr>
      </w:pPr>
    </w:p>
    <w:p w14:paraId="56882E0E" w14:textId="75D5E0C5" w:rsidR="00813312" w:rsidRPr="00813312" w:rsidRDefault="005368DC" w:rsidP="002924AB">
      <w:pPr>
        <w:pStyle w:val="3"/>
      </w:pPr>
      <w:r>
        <w:t>Indication</w:t>
      </w:r>
      <w:r w:rsidR="00813312">
        <w:t xml:space="preserve"> of panel ID</w:t>
      </w:r>
    </w:p>
    <w:p w14:paraId="3DF327F8" w14:textId="7970A19E" w:rsidR="0079327E" w:rsidRDefault="002924AB" w:rsidP="002924AB">
      <w:pPr>
        <w:rPr>
          <w:lang w:eastAsia="zh-CN"/>
        </w:rPr>
      </w:pPr>
      <w:r w:rsidRPr="00C162A9">
        <w:t xml:space="preserve">Regarding to the indication of panel ID, </w:t>
      </w:r>
      <w:r w:rsidRPr="00C162A9">
        <w:rPr>
          <w:rFonts w:hint="eastAsia"/>
          <w:lang w:eastAsia="zh-CN"/>
        </w:rPr>
        <w:t>in R</w:t>
      </w:r>
      <w:r w:rsidRPr="00C162A9">
        <w:rPr>
          <w:lang w:eastAsia="zh-CN"/>
        </w:rPr>
        <w:t>el-</w:t>
      </w:r>
      <w:r w:rsidRPr="00C162A9">
        <w:rPr>
          <w:rFonts w:hint="eastAsia"/>
          <w:lang w:eastAsia="zh-CN"/>
        </w:rPr>
        <w:t>15 specification, spatial information</w:t>
      </w:r>
      <w:r w:rsidRPr="00C162A9">
        <w:rPr>
          <w:lang w:eastAsia="zh-CN"/>
        </w:rPr>
        <w:t xml:space="preserve"> indication </w:t>
      </w:r>
      <w:r w:rsidRPr="00C162A9">
        <w:rPr>
          <w:rFonts w:hint="eastAsia"/>
          <w:lang w:eastAsia="zh-CN"/>
        </w:rPr>
        <w:t xml:space="preserve">for UL </w:t>
      </w:r>
      <w:r w:rsidRPr="00C162A9">
        <w:rPr>
          <w:lang w:eastAsia="zh-CN"/>
        </w:rPr>
        <w:t>RSs</w:t>
      </w:r>
      <w:r w:rsidRPr="00C162A9">
        <w:rPr>
          <w:rFonts w:hint="eastAsia"/>
          <w:lang w:eastAsia="zh-CN"/>
        </w:rPr>
        <w:t xml:space="preserve"> and channels </w:t>
      </w:r>
      <w:r w:rsidRPr="00C162A9">
        <w:rPr>
          <w:lang w:eastAsia="zh-CN"/>
        </w:rPr>
        <w:t xml:space="preserve">could be configured as SSBRI/CRI/SRI, and it supports to </w:t>
      </w:r>
      <w:r w:rsidRPr="00C162A9">
        <w:rPr>
          <w:rFonts w:hint="eastAsia"/>
          <w:lang w:eastAsia="zh-CN"/>
        </w:rPr>
        <w:t xml:space="preserve">implicitly map </w:t>
      </w:r>
      <w:r w:rsidRPr="00C162A9">
        <w:rPr>
          <w:lang w:eastAsia="zh-CN"/>
        </w:rPr>
        <w:t xml:space="preserve">each </w:t>
      </w:r>
      <w:r w:rsidRPr="00C162A9">
        <w:rPr>
          <w:rFonts w:hint="eastAsia"/>
          <w:lang w:eastAsia="zh-CN"/>
        </w:rPr>
        <w:t xml:space="preserve">SRS resource set to </w:t>
      </w:r>
      <w:r w:rsidRPr="00C162A9">
        <w:rPr>
          <w:lang w:eastAsia="zh-CN"/>
        </w:rPr>
        <w:t xml:space="preserve">different </w:t>
      </w:r>
      <w:r w:rsidRPr="00C162A9">
        <w:rPr>
          <w:rFonts w:hint="eastAsia"/>
          <w:lang w:eastAsia="zh-CN"/>
        </w:rPr>
        <w:t>panel</w:t>
      </w:r>
      <w:r w:rsidRPr="00C162A9">
        <w:rPr>
          <w:lang w:eastAsia="zh-CN"/>
        </w:rPr>
        <w:t>s</w:t>
      </w:r>
      <w:r w:rsidRPr="00C162A9">
        <w:rPr>
          <w:rFonts w:hint="eastAsia"/>
          <w:lang w:eastAsia="zh-CN"/>
        </w:rPr>
        <w:t xml:space="preserve"> upon UE </w:t>
      </w:r>
      <w:r w:rsidRPr="00C162A9">
        <w:rPr>
          <w:lang w:eastAsia="zh-CN"/>
        </w:rPr>
        <w:t xml:space="preserve">implementation. </w:t>
      </w:r>
      <w:r w:rsidRPr="00A21B5F">
        <w:rPr>
          <w:lang w:eastAsia="zh-CN"/>
        </w:rPr>
        <w:t xml:space="preserve">However, if the </w:t>
      </w:r>
      <w:r w:rsidR="0079327E">
        <w:rPr>
          <w:lang w:eastAsia="zh-CN"/>
        </w:rPr>
        <w:t>spatialRelationInfo</w:t>
      </w:r>
      <w:r w:rsidRPr="00A21B5F">
        <w:rPr>
          <w:lang w:eastAsia="zh-CN"/>
        </w:rPr>
        <w:t xml:space="preserve"> RS is DL signal such as SSB/CSI-RS, e.g., for PUCCH spatial information configuration, gNB/UE would have no knowledge about which panel </w:t>
      </w:r>
      <w:r w:rsidR="0079327E">
        <w:rPr>
          <w:lang w:eastAsia="zh-CN"/>
        </w:rPr>
        <w:t>should be</w:t>
      </w:r>
      <w:r w:rsidRPr="00A21B5F">
        <w:rPr>
          <w:lang w:eastAsia="zh-CN"/>
        </w:rPr>
        <w:t xml:space="preserve"> used to transmit UL signal.</w:t>
      </w:r>
      <w:r w:rsidRPr="00C162A9">
        <w:rPr>
          <w:lang w:eastAsia="zh-CN"/>
        </w:rPr>
        <w:t xml:space="preserve"> </w:t>
      </w:r>
      <w:r>
        <w:rPr>
          <w:lang w:eastAsia="zh-CN"/>
        </w:rPr>
        <w:t xml:space="preserve">In addition, </w:t>
      </w:r>
      <w:r w:rsidRPr="00C162A9">
        <w:rPr>
          <w:lang w:eastAsia="zh-CN"/>
        </w:rPr>
        <w:t>i</w:t>
      </w:r>
      <w:r w:rsidRPr="00C162A9">
        <w:rPr>
          <w:rFonts w:hint="eastAsia"/>
          <w:lang w:eastAsia="zh-CN"/>
        </w:rPr>
        <w:t xml:space="preserve">t is known that </w:t>
      </w:r>
      <w:r w:rsidRPr="00C162A9">
        <w:rPr>
          <w:lang w:eastAsia="zh-CN"/>
        </w:rPr>
        <w:t xml:space="preserve">in Rel-15 </w:t>
      </w:r>
      <w:r w:rsidRPr="00C162A9">
        <w:rPr>
          <w:rFonts w:hint="eastAsia"/>
          <w:lang w:eastAsia="zh-CN"/>
        </w:rPr>
        <w:t>UE</w:t>
      </w:r>
      <w:r w:rsidRPr="00C162A9">
        <w:rPr>
          <w:lang w:eastAsia="zh-CN"/>
        </w:rPr>
        <w:t xml:space="preserve"> FG 2-30 (Uplink beam management: Support of SRS based beam management) is optional with capability signaling. For </w:t>
      </w:r>
      <w:r w:rsidR="0079327E">
        <w:rPr>
          <w:lang w:eastAsia="zh-CN"/>
        </w:rPr>
        <w:t>UE</w:t>
      </w:r>
      <w:r w:rsidR="0079327E" w:rsidRPr="00C162A9">
        <w:rPr>
          <w:lang w:eastAsia="zh-CN"/>
        </w:rPr>
        <w:t xml:space="preserve"> </w:t>
      </w:r>
      <w:r w:rsidR="0079327E">
        <w:rPr>
          <w:lang w:eastAsia="zh-CN"/>
        </w:rPr>
        <w:t xml:space="preserve">with </w:t>
      </w:r>
      <w:r w:rsidRPr="00C162A9">
        <w:rPr>
          <w:lang w:eastAsia="zh-CN"/>
        </w:rPr>
        <w:t xml:space="preserve">beam correspondence, </w:t>
      </w:r>
      <w:r w:rsidR="0079327E">
        <w:rPr>
          <w:lang w:eastAsia="zh-CN"/>
        </w:rPr>
        <w:t xml:space="preserve">it is possible that </w:t>
      </w:r>
      <w:r w:rsidRPr="00C162A9">
        <w:rPr>
          <w:lang w:eastAsia="zh-CN"/>
        </w:rPr>
        <w:t xml:space="preserve">no SRS </w:t>
      </w:r>
      <w:r w:rsidR="0079327E">
        <w:rPr>
          <w:lang w:eastAsia="zh-CN"/>
        </w:rPr>
        <w:t xml:space="preserve">is </w:t>
      </w:r>
      <w:r w:rsidRPr="00C162A9">
        <w:rPr>
          <w:lang w:eastAsia="zh-CN"/>
        </w:rPr>
        <w:t xml:space="preserve">configured. </w:t>
      </w:r>
      <w:r w:rsidR="0079327E">
        <w:rPr>
          <w:lang w:eastAsia="zh-CN"/>
        </w:rPr>
        <w:t xml:space="preserve">Therefore, </w:t>
      </w:r>
      <w:r w:rsidR="001743A1">
        <w:rPr>
          <w:lang w:eastAsia="zh-CN"/>
        </w:rPr>
        <w:t xml:space="preserve">mapping each </w:t>
      </w:r>
      <w:r w:rsidR="001743A1" w:rsidRPr="00C162A9">
        <w:rPr>
          <w:rFonts w:hint="eastAsia"/>
          <w:lang w:eastAsia="zh-CN"/>
        </w:rPr>
        <w:t>SRS resource set</w:t>
      </w:r>
      <w:r w:rsidR="001743A1">
        <w:rPr>
          <w:lang w:eastAsia="zh-CN"/>
        </w:rPr>
        <w:t xml:space="preserve"> </w:t>
      </w:r>
      <w:r w:rsidR="00995584">
        <w:rPr>
          <w:lang w:eastAsia="zh-CN"/>
        </w:rPr>
        <w:t>to</w:t>
      </w:r>
      <w:r w:rsidR="001743A1">
        <w:rPr>
          <w:lang w:eastAsia="zh-CN"/>
        </w:rPr>
        <w:t xml:space="preserve"> a panel is not always feasible. In order to design a unified solution for both UE</w:t>
      </w:r>
      <w:r w:rsidR="001743A1" w:rsidRPr="00C162A9">
        <w:rPr>
          <w:lang w:eastAsia="zh-CN"/>
        </w:rPr>
        <w:t xml:space="preserve"> </w:t>
      </w:r>
      <w:r w:rsidR="001743A1">
        <w:rPr>
          <w:lang w:eastAsia="zh-CN"/>
        </w:rPr>
        <w:t xml:space="preserve">w/ and w/o </w:t>
      </w:r>
      <w:r w:rsidR="001743A1" w:rsidRPr="00C162A9">
        <w:rPr>
          <w:lang w:eastAsia="zh-CN"/>
        </w:rPr>
        <w:t>beam correspondence</w:t>
      </w:r>
      <w:r w:rsidR="001743A1">
        <w:rPr>
          <w:lang w:eastAsia="zh-CN"/>
        </w:rPr>
        <w:t>, a new ID should be explicitly introduced.</w:t>
      </w:r>
    </w:p>
    <w:p w14:paraId="57536B49" w14:textId="78C7D023" w:rsidR="00280365" w:rsidRDefault="005000B3" w:rsidP="00280365">
      <w:pPr>
        <w:autoSpaceDE/>
        <w:autoSpaceDN/>
        <w:spacing w:before="0" w:after="0"/>
        <w:contextualSpacing/>
        <w:jc w:val="left"/>
        <w:rPr>
          <w:lang w:eastAsia="zh-CN"/>
        </w:rPr>
      </w:pPr>
      <w:r>
        <w:rPr>
          <w:lang w:eastAsia="zh-CN"/>
        </w:rPr>
        <w:t xml:space="preserve">Regarding </w:t>
      </w:r>
      <w:r w:rsidR="0082482C">
        <w:rPr>
          <w:lang w:eastAsia="zh-CN"/>
        </w:rPr>
        <w:t xml:space="preserve">the indication of panel-specific UL transmission, </w:t>
      </w:r>
      <w:r w:rsidR="0036761A">
        <w:rPr>
          <w:lang w:eastAsia="zh-CN"/>
        </w:rPr>
        <w:t xml:space="preserve">panel ID </w:t>
      </w:r>
      <w:r w:rsidR="0036761A" w:rsidRPr="0036761A">
        <w:rPr>
          <w:lang w:eastAsia="zh-CN"/>
        </w:rPr>
        <w:t>can be</w:t>
      </w:r>
      <w:r w:rsidR="00663293">
        <w:rPr>
          <w:lang w:eastAsia="zh-CN"/>
        </w:rPr>
        <w:t xml:space="preserve"> </w:t>
      </w:r>
      <w:r w:rsidR="00663293" w:rsidRPr="0036761A">
        <w:rPr>
          <w:lang w:eastAsia="zh-CN"/>
        </w:rPr>
        <w:t>explicitly</w:t>
      </w:r>
      <w:r w:rsidR="0036761A" w:rsidRPr="0036761A">
        <w:rPr>
          <w:lang w:eastAsia="zh-CN"/>
        </w:rPr>
        <w:t xml:space="preserve"> configured </w:t>
      </w:r>
      <w:r w:rsidR="004D4A5D">
        <w:rPr>
          <w:lang w:eastAsia="zh-CN"/>
        </w:rPr>
        <w:t>in spatial</w:t>
      </w:r>
      <w:r w:rsidR="000200CF">
        <w:rPr>
          <w:lang w:eastAsia="zh-CN"/>
        </w:rPr>
        <w:t>R</w:t>
      </w:r>
      <w:r w:rsidR="004D4A5D">
        <w:rPr>
          <w:lang w:eastAsia="zh-CN"/>
        </w:rPr>
        <w:t>elation</w:t>
      </w:r>
      <w:r w:rsidR="000200CF">
        <w:rPr>
          <w:lang w:eastAsia="zh-CN"/>
        </w:rPr>
        <w:t>I</w:t>
      </w:r>
      <w:r w:rsidR="004D4A5D">
        <w:rPr>
          <w:lang w:eastAsia="zh-CN"/>
        </w:rPr>
        <w:t>nfo</w:t>
      </w:r>
      <w:r w:rsidRPr="005000B3">
        <w:t xml:space="preserve"> </w:t>
      </w:r>
      <w:r w:rsidRPr="005000B3">
        <w:rPr>
          <w:lang w:eastAsia="zh-CN"/>
        </w:rPr>
        <w:t>or UL TCI state</w:t>
      </w:r>
      <w:r w:rsidR="000200CF">
        <w:rPr>
          <w:lang w:eastAsia="zh-CN"/>
        </w:rPr>
        <w:t xml:space="preserve"> together with the reference RS</w:t>
      </w:r>
      <w:r w:rsidR="004D4A5D">
        <w:rPr>
          <w:lang w:eastAsia="zh-CN"/>
        </w:rPr>
        <w:t xml:space="preserve">. </w:t>
      </w:r>
    </w:p>
    <w:p w14:paraId="73291207" w14:textId="1FFA4033" w:rsidR="005000B3" w:rsidRPr="00C162A9" w:rsidRDefault="005000B3" w:rsidP="005000B3">
      <w:pPr>
        <w:pStyle w:val="LGTdoc"/>
        <w:spacing w:afterLines="0" w:line="240" w:lineRule="auto"/>
        <w:rPr>
          <w:rFonts w:eastAsiaTheme="minorEastAsia"/>
          <w:kern w:val="0"/>
          <w:szCs w:val="22"/>
          <w:lang w:val="en-US" w:eastAsia="zh-CN"/>
        </w:rPr>
      </w:pPr>
      <w:r w:rsidRPr="00C162A9">
        <w:rPr>
          <w:b/>
          <w:i/>
          <w:lang w:eastAsia="zh-CN"/>
        </w:rPr>
        <w:t xml:space="preserve">Proposal </w:t>
      </w:r>
      <w:r w:rsidR="000906A1">
        <w:rPr>
          <w:b/>
          <w:i/>
          <w:lang w:eastAsia="zh-CN"/>
        </w:rPr>
        <w:t>4</w:t>
      </w:r>
      <w:r w:rsidRPr="00C162A9">
        <w:rPr>
          <w:b/>
          <w:i/>
          <w:lang w:eastAsia="zh-CN"/>
        </w:rPr>
        <w:t xml:space="preserve">: Support to introduce a new ID for indicating </w:t>
      </w:r>
      <w:r w:rsidRPr="001743A1">
        <w:rPr>
          <w:b/>
          <w:i/>
          <w:lang w:eastAsia="zh-CN"/>
        </w:rPr>
        <w:t>panel specific UL beam selection</w:t>
      </w:r>
      <w:r w:rsidRPr="00C162A9">
        <w:rPr>
          <w:b/>
          <w:i/>
          <w:lang w:eastAsia="zh-CN"/>
        </w:rPr>
        <w:t>.</w:t>
      </w:r>
    </w:p>
    <w:p w14:paraId="29A2459D" w14:textId="352CBC4D" w:rsidR="00BE05EA" w:rsidRDefault="00BE05EA" w:rsidP="00BE05EA">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sidR="000906A1">
        <w:rPr>
          <w:b/>
          <w:i/>
          <w:lang w:eastAsia="zh-CN"/>
        </w:rPr>
        <w:t>5</w:t>
      </w:r>
      <w:r w:rsidRPr="00C162A9">
        <w:rPr>
          <w:rFonts w:hint="eastAsia"/>
          <w:b/>
          <w:i/>
          <w:lang w:eastAsia="zh-CN"/>
        </w:rPr>
        <w:t>:</w:t>
      </w:r>
      <w:r>
        <w:rPr>
          <w:b/>
          <w:i/>
          <w:lang w:eastAsia="zh-CN"/>
        </w:rPr>
        <w:t xml:space="preserve"> </w:t>
      </w:r>
      <w:r w:rsidR="009F5C9E">
        <w:rPr>
          <w:b/>
          <w:i/>
          <w:lang w:eastAsia="zh-CN"/>
        </w:rPr>
        <w:t>P</w:t>
      </w:r>
      <w:r w:rsidR="009F5C9E" w:rsidRPr="00BE05EA">
        <w:rPr>
          <w:b/>
          <w:i/>
          <w:lang w:eastAsia="zh-CN"/>
        </w:rPr>
        <w:t xml:space="preserve">anel </w:t>
      </w:r>
      <w:r w:rsidRPr="00BE05EA">
        <w:rPr>
          <w:b/>
          <w:i/>
          <w:lang w:eastAsia="zh-CN"/>
        </w:rPr>
        <w:t xml:space="preserve">ID can be explicitly </w:t>
      </w:r>
      <w:r w:rsidRPr="005000B3">
        <w:rPr>
          <w:b/>
          <w:i/>
          <w:lang w:eastAsia="zh-CN"/>
        </w:rPr>
        <w:t xml:space="preserve">configured in </w:t>
      </w:r>
      <w:r w:rsidR="000200CF" w:rsidRPr="005000B3">
        <w:rPr>
          <w:b/>
          <w:i/>
          <w:lang w:eastAsia="zh-CN"/>
        </w:rPr>
        <w:t xml:space="preserve">spatialRelationInfo </w:t>
      </w:r>
      <w:r w:rsidR="005000B3">
        <w:rPr>
          <w:b/>
          <w:i/>
          <w:lang w:eastAsia="zh-CN"/>
        </w:rPr>
        <w:t xml:space="preserve">or UL TCI state </w:t>
      </w:r>
      <w:r w:rsidR="000200CF" w:rsidRPr="005000B3">
        <w:rPr>
          <w:b/>
          <w:i/>
          <w:lang w:eastAsia="zh-CN"/>
        </w:rPr>
        <w:t>together with the reference RS</w:t>
      </w:r>
      <w:r>
        <w:rPr>
          <w:b/>
          <w:i/>
          <w:lang w:eastAsia="zh-CN"/>
        </w:rPr>
        <w:t>.</w:t>
      </w:r>
    </w:p>
    <w:p w14:paraId="1B7A22DD" w14:textId="77777777" w:rsidR="0023610A" w:rsidRPr="00BE05EA" w:rsidRDefault="0023610A" w:rsidP="00BE05EA">
      <w:pPr>
        <w:pStyle w:val="LGTdoc"/>
        <w:spacing w:afterLines="0" w:line="240" w:lineRule="auto"/>
        <w:rPr>
          <w:b/>
          <w:i/>
          <w:lang w:eastAsia="zh-CN"/>
        </w:rPr>
      </w:pPr>
    </w:p>
    <w:p w14:paraId="051E9AFD" w14:textId="420DEADD" w:rsidR="0023610A" w:rsidRPr="0023610A" w:rsidRDefault="0023610A" w:rsidP="00BE05EA">
      <w:pPr>
        <w:pStyle w:val="3"/>
      </w:pPr>
      <w:r>
        <w:t>Panel selective transmission</w:t>
      </w:r>
      <w:r w:rsidR="000200CF">
        <w:t xml:space="preserve"> for each channel/RS</w:t>
      </w:r>
    </w:p>
    <w:p w14:paraId="6F999AC9" w14:textId="59CC3540" w:rsidR="00BE05EA" w:rsidRPr="00DE015C" w:rsidRDefault="0023610A" w:rsidP="00BE05EA">
      <w:pPr>
        <w:pStyle w:val="LGTdoc"/>
        <w:spacing w:afterLines="0" w:line="240" w:lineRule="auto"/>
      </w:pPr>
      <w:r>
        <w:rPr>
          <w:rFonts w:eastAsiaTheme="minorEastAsia"/>
          <w:kern w:val="0"/>
          <w:szCs w:val="22"/>
          <w:lang w:val="en-US" w:eastAsia="zh-CN"/>
        </w:rPr>
        <w:t>During Rel-16 discussion</w:t>
      </w:r>
      <w:r w:rsidR="00BE05EA" w:rsidRPr="00C162A9">
        <w:rPr>
          <w:rFonts w:eastAsiaTheme="minorEastAsia"/>
          <w:kern w:val="0"/>
          <w:szCs w:val="22"/>
          <w:lang w:val="en-US" w:eastAsia="zh-CN"/>
        </w:rPr>
        <w:t xml:space="preserve">, </w:t>
      </w:r>
      <w:r w:rsidR="00BE05EA" w:rsidRPr="00C162A9">
        <w:rPr>
          <w:rFonts w:eastAsiaTheme="minorEastAsia" w:hint="eastAsia"/>
          <w:kern w:val="0"/>
          <w:szCs w:val="22"/>
          <w:lang w:val="en-US" w:eastAsia="zh-CN"/>
        </w:rPr>
        <w:t>MPUE-Assumption3</w:t>
      </w:r>
      <w:r w:rsidR="00BE05EA" w:rsidRPr="00C162A9">
        <w:rPr>
          <w:rFonts w:eastAsiaTheme="minorEastAsia"/>
          <w:kern w:val="0"/>
          <w:szCs w:val="22"/>
          <w:lang w:val="en-US" w:eastAsia="zh-CN"/>
        </w:rPr>
        <w:t xml:space="preserve"> was </w:t>
      </w:r>
      <w:r w:rsidR="00BE05EA">
        <w:rPr>
          <w:rFonts w:eastAsiaTheme="minorEastAsia"/>
          <w:kern w:val="0"/>
          <w:szCs w:val="22"/>
          <w:lang w:val="en-US" w:eastAsia="zh-CN"/>
        </w:rPr>
        <w:t>supported in RAN1#96b</w:t>
      </w:r>
      <w:r w:rsidR="00BE05EA" w:rsidRPr="00C162A9">
        <w:rPr>
          <w:rFonts w:eastAsiaTheme="minorEastAsia"/>
          <w:kern w:val="0"/>
          <w:szCs w:val="22"/>
          <w:lang w:val="en-US" w:eastAsia="zh-CN"/>
        </w:rPr>
        <w:t xml:space="preserve">, where </w:t>
      </w:r>
      <w:r w:rsidR="00BE05EA" w:rsidRPr="00C162A9">
        <w:t>m</w:t>
      </w:r>
      <w:r>
        <w:t>ultiple panels are implemented at</w:t>
      </w:r>
      <w:r w:rsidR="00BE05EA" w:rsidRPr="00C162A9">
        <w:t xml:space="preserve"> UE and multiple panels can be activated at a time but only one panel can be used for transmission.  Generally, this feature aims </w:t>
      </w:r>
      <w:r w:rsidR="00BE05EA" w:rsidRPr="00C162A9">
        <w:rPr>
          <w:rFonts w:hint="eastAsia"/>
        </w:rPr>
        <w:t>U</w:t>
      </w:r>
      <w:r w:rsidR="00BE05EA" w:rsidRPr="00C162A9">
        <w:t xml:space="preserve">L coverage enhancement for FR2 considering the UE power consumption, e.g., selecting the panel with better UL link quality as the transmission panel. Regarding the panel specific indication usage, in our opinion, it could be used for the transmission of PUSCH, PUCCH and SRS to achieve UL coverage enhancement. </w:t>
      </w:r>
      <w:r w:rsidR="00BE05EA" w:rsidRPr="00EF7B04">
        <w:t>For PRACH, considering the transmis</w:t>
      </w:r>
      <w:r w:rsidR="007C0911" w:rsidRPr="00EF7B04">
        <w:t xml:space="preserve">sion of PRACH </w:t>
      </w:r>
      <w:r w:rsidR="007C0911" w:rsidRPr="00EF7B04">
        <w:lastRenderedPageBreak/>
        <w:t>always associated</w:t>
      </w:r>
      <w:r w:rsidR="00BE05EA" w:rsidRPr="00EF7B04">
        <w:t xml:space="preserve"> with SSB, in our </w:t>
      </w:r>
      <w:r w:rsidR="007C0911" w:rsidRPr="00EF7B04">
        <w:t>opinion, it is prefer</w:t>
      </w:r>
      <w:r w:rsidR="009F5C9E">
        <w:t>red</w:t>
      </w:r>
      <w:r w:rsidR="007C0911" w:rsidRPr="00EF7B04">
        <w:t xml:space="preserve"> to be up</w:t>
      </w:r>
      <w:r w:rsidR="00BE05EA" w:rsidRPr="00EF7B04">
        <w:t xml:space="preserve"> to UE implementation</w:t>
      </w:r>
      <w:r w:rsidR="00BE05EA" w:rsidRPr="00C162A9">
        <w:t>.</w:t>
      </w:r>
    </w:p>
    <w:p w14:paraId="0898F91E" w14:textId="45602D5A" w:rsidR="00BE05EA" w:rsidRDefault="007B3BB7" w:rsidP="004B529E">
      <w:pPr>
        <w:pStyle w:val="LGTdoc"/>
        <w:spacing w:afterLines="0" w:line="240" w:lineRule="auto"/>
        <w:rPr>
          <w:b/>
          <w:i/>
          <w:lang w:eastAsia="zh-CN"/>
        </w:rPr>
      </w:pPr>
      <w:r>
        <w:rPr>
          <w:b/>
          <w:i/>
          <w:lang w:eastAsia="zh-CN"/>
        </w:rPr>
        <w:t>Proposal 6</w:t>
      </w:r>
      <w:r w:rsidR="00BE05EA" w:rsidRPr="00C162A9">
        <w:rPr>
          <w:b/>
          <w:i/>
          <w:lang w:eastAsia="zh-CN"/>
        </w:rPr>
        <w:t xml:space="preserve">: </w:t>
      </w:r>
      <w:r w:rsidR="00BE05EA">
        <w:rPr>
          <w:b/>
          <w:i/>
          <w:lang w:eastAsia="zh-CN"/>
        </w:rPr>
        <w:t xml:space="preserve">Support </w:t>
      </w:r>
      <w:r w:rsidR="00BE05EA" w:rsidRPr="00C162A9">
        <w:rPr>
          <w:b/>
          <w:i/>
          <w:lang w:eastAsia="zh-CN"/>
        </w:rPr>
        <w:t>panel</w:t>
      </w:r>
      <w:r w:rsidR="0023610A">
        <w:rPr>
          <w:b/>
          <w:i/>
          <w:lang w:eastAsia="zh-CN"/>
        </w:rPr>
        <w:t xml:space="preserve"> </w:t>
      </w:r>
      <w:r w:rsidR="00BE05EA" w:rsidRPr="00C162A9">
        <w:rPr>
          <w:b/>
          <w:i/>
          <w:lang w:eastAsia="zh-CN"/>
        </w:rPr>
        <w:t>selecti</w:t>
      </w:r>
      <w:r w:rsidR="0023610A">
        <w:rPr>
          <w:b/>
          <w:i/>
          <w:lang w:eastAsia="zh-CN"/>
        </w:rPr>
        <w:t>ve</w:t>
      </w:r>
      <w:r w:rsidR="00BE05EA" w:rsidRPr="00C162A9">
        <w:rPr>
          <w:b/>
          <w:i/>
          <w:lang w:eastAsia="zh-CN"/>
        </w:rPr>
        <w:t xml:space="preserve"> transmission</w:t>
      </w:r>
      <w:r w:rsidR="0023610A">
        <w:rPr>
          <w:b/>
          <w:i/>
          <w:lang w:eastAsia="zh-CN"/>
        </w:rPr>
        <w:t xml:space="preserve"> </w:t>
      </w:r>
      <w:r w:rsidR="006B3B46">
        <w:rPr>
          <w:b/>
          <w:i/>
          <w:lang w:eastAsia="zh-CN"/>
        </w:rPr>
        <w:t xml:space="preserve">for </w:t>
      </w:r>
      <w:r w:rsidR="006B3B46" w:rsidRPr="00C162A9">
        <w:rPr>
          <w:b/>
          <w:i/>
          <w:lang w:eastAsia="zh-CN"/>
        </w:rPr>
        <w:t>PUSCH, PUCCH and SRS</w:t>
      </w:r>
      <w:r w:rsidR="006B3B46">
        <w:rPr>
          <w:b/>
          <w:i/>
          <w:lang w:eastAsia="zh-CN"/>
        </w:rPr>
        <w:t xml:space="preserve">, excluding </w:t>
      </w:r>
      <w:r w:rsidR="0023610A">
        <w:rPr>
          <w:b/>
          <w:i/>
          <w:lang w:eastAsia="zh-CN"/>
        </w:rPr>
        <w:t>PRACH</w:t>
      </w:r>
      <w:r w:rsidR="00BE05EA" w:rsidRPr="00C162A9">
        <w:rPr>
          <w:b/>
          <w:i/>
          <w:lang w:eastAsia="zh-CN"/>
        </w:rPr>
        <w:t>.</w:t>
      </w:r>
    </w:p>
    <w:p w14:paraId="478EAE60" w14:textId="77777777" w:rsidR="006B3B46" w:rsidRDefault="006B3B46" w:rsidP="004B529E">
      <w:pPr>
        <w:pStyle w:val="LGTdoc"/>
        <w:spacing w:afterLines="0" w:line="240" w:lineRule="auto"/>
        <w:rPr>
          <w:b/>
          <w:i/>
          <w:lang w:eastAsia="zh-CN"/>
        </w:rPr>
      </w:pPr>
    </w:p>
    <w:p w14:paraId="31A33D48" w14:textId="02E00EFD" w:rsidR="003171BB" w:rsidRDefault="003171BB" w:rsidP="003171BB">
      <w:pPr>
        <w:pStyle w:val="3"/>
      </w:pPr>
      <w:r>
        <w:t>Enhancements on beam reporting with panel information</w:t>
      </w:r>
    </w:p>
    <w:p w14:paraId="3A99EF13" w14:textId="6EBEF135" w:rsidR="003171BB" w:rsidRDefault="000200CF" w:rsidP="003171BB">
      <w:pPr>
        <w:rPr>
          <w:lang w:val="en-GB" w:eastAsia="zh-CN"/>
        </w:rPr>
      </w:pPr>
      <w:r>
        <w:rPr>
          <w:lang w:val="en-GB" w:eastAsia="zh-CN"/>
        </w:rPr>
        <w:t>B</w:t>
      </w:r>
      <w:r>
        <w:rPr>
          <w:rFonts w:hint="eastAsia"/>
          <w:lang w:val="en-GB" w:eastAsia="zh-CN"/>
        </w:rPr>
        <w:t>efore</w:t>
      </w:r>
      <w:r w:rsidR="0009235A">
        <w:rPr>
          <w:lang w:val="en-GB" w:eastAsia="zh-CN"/>
        </w:rPr>
        <w:t xml:space="preserve"> indicating UE which panel should be used for UL transmission, gNB should first get the channel quality of each panel. </w:t>
      </w:r>
      <w:r w:rsidR="0083142D">
        <w:rPr>
          <w:lang w:val="en-GB" w:eastAsia="zh-CN"/>
        </w:rPr>
        <w:t>F</w:t>
      </w:r>
      <w:r w:rsidR="0009235A">
        <w:rPr>
          <w:lang w:val="en-GB" w:eastAsia="zh-CN"/>
        </w:rPr>
        <w:t xml:space="preserve">or UE with beam correspondence, </w:t>
      </w:r>
      <w:r w:rsidR="0083142D">
        <w:rPr>
          <w:lang w:val="en-GB" w:eastAsia="zh-CN"/>
        </w:rPr>
        <w:t>DL RS can be configured as</w:t>
      </w:r>
      <w:r w:rsidR="0009235A">
        <w:rPr>
          <w:lang w:val="en-GB" w:eastAsia="zh-CN"/>
        </w:rPr>
        <w:t xml:space="preserve"> </w:t>
      </w:r>
      <w:r w:rsidR="0083142D" w:rsidRPr="0083142D">
        <w:rPr>
          <w:lang w:val="en-GB" w:eastAsia="zh-CN"/>
        </w:rPr>
        <w:t>spatialRelationInfo</w:t>
      </w:r>
      <w:r w:rsidR="0083142D">
        <w:rPr>
          <w:lang w:val="en-GB" w:eastAsia="zh-CN"/>
        </w:rPr>
        <w:t xml:space="preserve"> RS for UL transmission. Therefore, it’s necessary to enhance DL beam management procedure. </w:t>
      </w:r>
      <w:r w:rsidR="000D7CCD">
        <w:rPr>
          <w:lang w:val="en-GB" w:eastAsia="zh-CN"/>
        </w:rPr>
        <w:t xml:space="preserve">One direct and explicit solution is to configure </w:t>
      </w:r>
      <w:r w:rsidR="000D7CCD" w:rsidRPr="00EF7B04">
        <w:rPr>
          <w:lang w:val="en-GB" w:eastAsia="zh-CN"/>
        </w:rPr>
        <w:t>UE to report panel ID</w:t>
      </w:r>
      <w:r w:rsidR="000D7CCD">
        <w:rPr>
          <w:lang w:val="en-GB" w:eastAsia="zh-CN"/>
        </w:rPr>
        <w:t xml:space="preserve"> together with each pair of {CRI/SSBRI, RSRP</w:t>
      </w:r>
      <w:r w:rsidR="00392FCD">
        <w:rPr>
          <w:lang w:val="en-GB" w:eastAsia="zh-CN"/>
        </w:rPr>
        <w:t>/SINR</w:t>
      </w:r>
      <w:r w:rsidR="000D7CCD">
        <w:rPr>
          <w:lang w:val="en-GB" w:eastAsia="zh-CN"/>
        </w:rPr>
        <w:t xml:space="preserve">}. In order to save the beam reporting overhead, </w:t>
      </w:r>
      <w:r w:rsidR="008E10BB">
        <w:rPr>
          <w:lang w:val="en-GB" w:eastAsia="zh-CN"/>
        </w:rPr>
        <w:t>another solution is to configure group based beam reporting, where each group corresponds to one panel.</w:t>
      </w:r>
      <w:r w:rsidR="00A942F6">
        <w:rPr>
          <w:lang w:val="en-GB" w:eastAsia="zh-CN"/>
        </w:rPr>
        <w:t xml:space="preserve"> The mapping between panels and beam groups can be further discussed, e.g., mapping according to panel ID or associating the first beam group with the panel receiving SSB.</w:t>
      </w:r>
    </w:p>
    <w:p w14:paraId="2B9F3EAD" w14:textId="16DAC665" w:rsidR="00A942F6" w:rsidRPr="00A942F6" w:rsidRDefault="00A942F6" w:rsidP="00A942F6">
      <w:pPr>
        <w:pStyle w:val="LGTdoc"/>
        <w:spacing w:afterLines="0" w:line="240" w:lineRule="auto"/>
        <w:rPr>
          <w:b/>
          <w:i/>
          <w:lang w:eastAsia="zh-CN"/>
        </w:rPr>
      </w:pPr>
      <w:r>
        <w:rPr>
          <w:b/>
          <w:i/>
          <w:lang w:eastAsia="zh-CN"/>
        </w:rPr>
        <w:t xml:space="preserve">Proposal </w:t>
      </w:r>
      <w:r w:rsidR="000906A1">
        <w:rPr>
          <w:b/>
          <w:i/>
          <w:lang w:eastAsia="zh-CN"/>
        </w:rPr>
        <w:t>7</w:t>
      </w:r>
      <w:r w:rsidRPr="00C162A9">
        <w:rPr>
          <w:b/>
          <w:i/>
          <w:lang w:eastAsia="zh-CN"/>
        </w:rPr>
        <w:t xml:space="preserve">: </w:t>
      </w:r>
      <w:r>
        <w:rPr>
          <w:b/>
          <w:i/>
          <w:lang w:eastAsia="zh-CN"/>
        </w:rPr>
        <w:t xml:space="preserve">Support </w:t>
      </w:r>
      <w:r w:rsidR="003F67EA" w:rsidRPr="003F67EA">
        <w:rPr>
          <w:b/>
          <w:i/>
          <w:szCs w:val="22"/>
          <w:lang w:val="en-US"/>
        </w:rPr>
        <w:t>UE to explicit</w:t>
      </w:r>
      <w:r w:rsidR="003F67EA">
        <w:rPr>
          <w:b/>
          <w:i/>
          <w:szCs w:val="22"/>
          <w:lang w:val="en-US"/>
        </w:rPr>
        <w:t>ly</w:t>
      </w:r>
      <w:r w:rsidR="003F67EA" w:rsidRPr="003F67EA">
        <w:rPr>
          <w:b/>
          <w:i/>
          <w:szCs w:val="22"/>
          <w:lang w:val="en-US"/>
        </w:rPr>
        <w:t>/implicit</w:t>
      </w:r>
      <w:r w:rsidR="003F67EA">
        <w:rPr>
          <w:b/>
          <w:i/>
          <w:szCs w:val="22"/>
          <w:lang w:val="en-US"/>
        </w:rPr>
        <w:t>ly</w:t>
      </w:r>
      <w:r w:rsidR="003F67EA" w:rsidRPr="003F67EA">
        <w:rPr>
          <w:b/>
          <w:i/>
          <w:szCs w:val="22"/>
          <w:lang w:val="en-US"/>
        </w:rPr>
        <w:t xml:space="preserve"> report panel information </w:t>
      </w:r>
      <w:r w:rsidR="003F67EA">
        <w:rPr>
          <w:b/>
          <w:i/>
          <w:szCs w:val="22"/>
          <w:lang w:val="en-US"/>
        </w:rPr>
        <w:t xml:space="preserve">in </w:t>
      </w:r>
      <w:r w:rsidR="003F67EA" w:rsidRPr="003F67EA">
        <w:rPr>
          <w:b/>
          <w:i/>
          <w:szCs w:val="22"/>
          <w:lang w:val="en-US"/>
        </w:rPr>
        <w:t>beam reporting</w:t>
      </w:r>
      <w:r w:rsidRPr="00C162A9">
        <w:rPr>
          <w:b/>
          <w:i/>
          <w:lang w:eastAsia="zh-CN"/>
        </w:rPr>
        <w:t>.</w:t>
      </w:r>
    </w:p>
    <w:p w14:paraId="7FE94D2C" w14:textId="3F3715DE" w:rsidR="006D643E" w:rsidRPr="00CA0BF3" w:rsidRDefault="006D643E" w:rsidP="0044293A">
      <w:pPr>
        <w:rPr>
          <w:lang w:val="en-GB"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75292CFE" w14:textId="3A70D8EC" w:rsidR="000906A1" w:rsidRDefault="000906A1" w:rsidP="000906A1">
      <w:pPr>
        <w:rPr>
          <w:b/>
          <w:i/>
          <w:lang w:eastAsia="zh-CN"/>
        </w:rPr>
      </w:pPr>
      <w:r>
        <w:rPr>
          <w:b/>
          <w:i/>
          <w:lang w:eastAsia="zh-CN"/>
        </w:rPr>
        <w:t>O</w:t>
      </w:r>
      <w:r>
        <w:rPr>
          <w:rFonts w:hint="eastAsia"/>
          <w:b/>
          <w:i/>
          <w:lang w:eastAsia="zh-CN"/>
        </w:rPr>
        <w:t xml:space="preserve">bservation </w:t>
      </w:r>
      <w:r>
        <w:rPr>
          <w:b/>
          <w:i/>
          <w:lang w:eastAsia="zh-CN"/>
        </w:rPr>
        <w:t>1: Common beam can</w:t>
      </w:r>
      <w:r w:rsidR="0043388B">
        <w:rPr>
          <w:b/>
          <w:i/>
          <w:lang w:eastAsia="zh-CN"/>
        </w:rPr>
        <w:t>not</w:t>
      </w:r>
      <w:r>
        <w:rPr>
          <w:b/>
          <w:i/>
          <w:lang w:eastAsia="zh-CN"/>
        </w:rPr>
        <w:t xml:space="preserve"> be achieved based on </w:t>
      </w:r>
      <w:r w:rsidRPr="00F1342F">
        <w:rPr>
          <w:b/>
          <w:i/>
          <w:lang w:eastAsia="zh-CN"/>
        </w:rPr>
        <w:t>Rel-15/16 specification</w:t>
      </w:r>
      <w:r>
        <w:rPr>
          <w:b/>
          <w:i/>
          <w:lang w:eastAsia="zh-CN"/>
        </w:rPr>
        <w:t>.</w:t>
      </w:r>
    </w:p>
    <w:p w14:paraId="47B00DF9" w14:textId="1040AC4B" w:rsidR="000906A1" w:rsidRDefault="000906A1" w:rsidP="000906A1">
      <w:r>
        <w:rPr>
          <w:b/>
          <w:i/>
          <w:lang w:eastAsia="zh-CN"/>
        </w:rPr>
        <w:t>O</w:t>
      </w:r>
      <w:r>
        <w:rPr>
          <w:rFonts w:hint="eastAsia"/>
          <w:b/>
          <w:i/>
          <w:lang w:eastAsia="zh-CN"/>
        </w:rPr>
        <w:t xml:space="preserve">bservation </w:t>
      </w:r>
      <w:r>
        <w:rPr>
          <w:b/>
          <w:i/>
          <w:lang w:eastAsia="zh-CN"/>
        </w:rPr>
        <w:t xml:space="preserve">2: </w:t>
      </w:r>
      <w:r w:rsidR="00392FCD">
        <w:rPr>
          <w:b/>
          <w:i/>
          <w:lang w:eastAsia="zh-CN"/>
        </w:rPr>
        <w:t>N</w:t>
      </w:r>
      <w:r>
        <w:rPr>
          <w:b/>
          <w:i/>
          <w:lang w:eastAsia="zh-CN"/>
        </w:rPr>
        <w:t>ew signaling can be used to achieve common beam indication for different channels.</w:t>
      </w:r>
    </w:p>
    <w:p w14:paraId="4814F37B" w14:textId="77777777" w:rsidR="000906A1" w:rsidRDefault="000906A1" w:rsidP="000906A1">
      <w:pPr>
        <w:rPr>
          <w:b/>
          <w:i/>
          <w:lang w:eastAsia="zh-CN"/>
        </w:rPr>
      </w:pPr>
      <w:r>
        <w:rPr>
          <w:b/>
          <w:i/>
          <w:lang w:eastAsia="zh-CN"/>
        </w:rPr>
        <w:t>Observation 3</w:t>
      </w:r>
      <w:r w:rsidRPr="00C162A9">
        <w:rPr>
          <w:b/>
          <w:i/>
          <w:lang w:eastAsia="zh-CN"/>
        </w:rPr>
        <w:t xml:space="preserve">: </w:t>
      </w:r>
      <w:r>
        <w:rPr>
          <w:b/>
          <w:i/>
          <w:lang w:eastAsia="zh-CN"/>
        </w:rPr>
        <w:t>On unified TCI framework design, some open issues should be discussed and decided,</w:t>
      </w:r>
    </w:p>
    <w:p w14:paraId="66CD9058" w14:textId="77777777" w:rsidR="000906A1" w:rsidRPr="00432C6C" w:rsidRDefault="000906A1" w:rsidP="000906A1">
      <w:pPr>
        <w:pStyle w:val="af"/>
        <w:numPr>
          <w:ilvl w:val="0"/>
          <w:numId w:val="12"/>
        </w:numPr>
        <w:ind w:firstLineChars="0"/>
        <w:rPr>
          <w:b/>
          <w:i/>
          <w:lang w:eastAsia="zh-CN"/>
        </w:rPr>
      </w:pPr>
      <w:r w:rsidRPr="00432C6C">
        <w:rPr>
          <w:b/>
          <w:i/>
          <w:lang w:eastAsia="zh-CN"/>
        </w:rPr>
        <w:t>Issue1: how to support a common list of TCI states shared by both UL and DL</w:t>
      </w:r>
    </w:p>
    <w:p w14:paraId="772777ED" w14:textId="77777777" w:rsidR="000906A1" w:rsidRPr="00432C6C" w:rsidRDefault="000906A1" w:rsidP="000906A1">
      <w:pPr>
        <w:pStyle w:val="af"/>
        <w:numPr>
          <w:ilvl w:val="0"/>
          <w:numId w:val="12"/>
        </w:numPr>
        <w:ind w:firstLineChars="0"/>
        <w:rPr>
          <w:b/>
          <w:i/>
          <w:lang w:eastAsia="zh-CN"/>
        </w:rPr>
      </w:pPr>
      <w:r w:rsidRPr="00432C6C">
        <w:rPr>
          <w:b/>
          <w:i/>
          <w:lang w:eastAsia="zh-CN"/>
        </w:rPr>
        <w:t xml:space="preserve">Issue2: whether the SRI field </w:t>
      </w:r>
      <w:r>
        <w:rPr>
          <w:b/>
          <w:i/>
          <w:lang w:eastAsia="zh-CN"/>
        </w:rPr>
        <w:t>can be deleted/ignored from</w:t>
      </w:r>
      <w:r w:rsidRPr="00432C6C">
        <w:rPr>
          <w:b/>
          <w:i/>
          <w:lang w:eastAsia="zh-CN"/>
        </w:rPr>
        <w:t xml:space="preserve"> DCI and </w:t>
      </w:r>
      <w:r>
        <w:rPr>
          <w:b/>
          <w:i/>
          <w:lang w:eastAsia="zh-CN"/>
        </w:rPr>
        <w:t xml:space="preserve">if yes, </w:t>
      </w:r>
      <w:r w:rsidRPr="00432C6C">
        <w:rPr>
          <w:b/>
          <w:i/>
          <w:lang w:eastAsia="zh-CN"/>
        </w:rPr>
        <w:t xml:space="preserve">what’s the spec impact </w:t>
      </w:r>
    </w:p>
    <w:p w14:paraId="4030B7E2" w14:textId="77777777" w:rsidR="000906A1" w:rsidRDefault="000906A1" w:rsidP="000906A1">
      <w:pPr>
        <w:rPr>
          <w:b/>
          <w:i/>
          <w:lang w:eastAsia="zh-CN"/>
        </w:rPr>
      </w:pPr>
      <w:r>
        <w:rPr>
          <w:b/>
          <w:i/>
          <w:lang w:eastAsia="zh-CN"/>
        </w:rPr>
        <w:t>O</w:t>
      </w:r>
      <w:r>
        <w:rPr>
          <w:rFonts w:hint="eastAsia"/>
          <w:b/>
          <w:i/>
          <w:lang w:eastAsia="zh-CN"/>
        </w:rPr>
        <w:t xml:space="preserve">bservation </w:t>
      </w:r>
      <w:r>
        <w:rPr>
          <w:b/>
          <w:i/>
          <w:lang w:eastAsia="zh-CN"/>
        </w:rPr>
        <w:t xml:space="preserve">4: For inter-cell beam management, L3 mobility RS can be used for L1/L2-based beam measurement and reporting to achieve low </w:t>
      </w:r>
      <w:r w:rsidRPr="00824E1C">
        <w:rPr>
          <w:b/>
          <w:i/>
          <w:lang w:eastAsia="zh-CN"/>
        </w:rPr>
        <w:t>resource overhead and low UE complexity</w:t>
      </w:r>
      <w:r>
        <w:rPr>
          <w:b/>
          <w:i/>
          <w:lang w:eastAsia="zh-CN"/>
        </w:rPr>
        <w:t>.</w:t>
      </w:r>
    </w:p>
    <w:p w14:paraId="280B2B73" w14:textId="77777777" w:rsidR="000906A1" w:rsidRPr="008242B9" w:rsidRDefault="000906A1" w:rsidP="000906A1">
      <w:pPr>
        <w:rPr>
          <w:rFonts w:eastAsia="Batang"/>
          <w:b/>
          <w:i/>
          <w:kern w:val="2"/>
          <w:szCs w:val="24"/>
          <w:lang w:val="en-GB" w:eastAsia="zh-CN"/>
        </w:rPr>
      </w:pPr>
      <w:r w:rsidRPr="008242B9">
        <w:rPr>
          <w:rFonts w:eastAsia="Batang"/>
          <w:b/>
          <w:i/>
          <w:kern w:val="2"/>
          <w:szCs w:val="24"/>
          <w:lang w:val="en-GB" w:eastAsia="zh-CN"/>
        </w:rPr>
        <w:t>Observation 5: UE panel activation/deactivation status reporting is not necessary.</w:t>
      </w:r>
    </w:p>
    <w:p w14:paraId="4F8EA628" w14:textId="77777777" w:rsidR="000906A1" w:rsidRDefault="000906A1" w:rsidP="000906A1">
      <w:pPr>
        <w:rPr>
          <w:b/>
          <w:i/>
          <w:lang w:eastAsia="zh-CN"/>
        </w:rPr>
      </w:pPr>
      <w:r w:rsidRPr="00C162A9">
        <w:rPr>
          <w:b/>
          <w:i/>
          <w:lang w:eastAsia="zh-CN"/>
        </w:rPr>
        <w:t xml:space="preserve">Proposal </w:t>
      </w:r>
      <w:r>
        <w:rPr>
          <w:b/>
          <w:i/>
          <w:lang w:eastAsia="zh-CN"/>
        </w:rPr>
        <w:t>1</w:t>
      </w:r>
      <w:r w:rsidRPr="00C162A9">
        <w:rPr>
          <w:b/>
          <w:i/>
          <w:lang w:eastAsia="zh-CN"/>
        </w:rPr>
        <w:t>:</w:t>
      </w:r>
      <w:r>
        <w:rPr>
          <w:b/>
          <w:i/>
          <w:lang w:eastAsia="zh-CN"/>
        </w:rPr>
        <w:t xml:space="preserve"> Adopt at least one of the following ways to achieve common beam</w:t>
      </w:r>
    </w:p>
    <w:p w14:paraId="2E891C08" w14:textId="65B2ECFD" w:rsidR="000906A1" w:rsidRPr="004824CC" w:rsidRDefault="000906A1" w:rsidP="000906A1">
      <w:pPr>
        <w:pStyle w:val="af"/>
        <w:numPr>
          <w:ilvl w:val="0"/>
          <w:numId w:val="11"/>
        </w:numPr>
        <w:ind w:firstLineChars="0"/>
        <w:rPr>
          <w:b/>
          <w:i/>
          <w:lang w:eastAsia="zh-CN"/>
        </w:rPr>
      </w:pPr>
      <w:r w:rsidRPr="004824CC">
        <w:rPr>
          <w:rFonts w:hint="eastAsia"/>
          <w:b/>
          <w:i/>
          <w:lang w:eastAsia="zh-CN"/>
        </w:rPr>
        <w:t>Alt1:</w:t>
      </w:r>
      <w:r>
        <w:rPr>
          <w:b/>
          <w:i/>
          <w:lang w:eastAsia="zh-CN"/>
        </w:rPr>
        <w:t xml:space="preserve"> define </w:t>
      </w:r>
      <w:r w:rsidR="00C35AEC">
        <w:rPr>
          <w:b/>
          <w:i/>
          <w:lang w:eastAsia="zh-CN"/>
        </w:rPr>
        <w:t xml:space="preserve">unified </w:t>
      </w:r>
      <w:r>
        <w:rPr>
          <w:b/>
          <w:i/>
          <w:lang w:eastAsia="zh-CN"/>
        </w:rPr>
        <w:t xml:space="preserve">default beams for different channels based on current beam indication mechanism </w:t>
      </w:r>
    </w:p>
    <w:p w14:paraId="5D052E07" w14:textId="77777777" w:rsidR="000906A1" w:rsidRPr="004824CC" w:rsidRDefault="000906A1" w:rsidP="000906A1">
      <w:pPr>
        <w:pStyle w:val="af"/>
        <w:numPr>
          <w:ilvl w:val="0"/>
          <w:numId w:val="11"/>
        </w:numPr>
        <w:ind w:firstLineChars="0"/>
        <w:rPr>
          <w:b/>
          <w:i/>
          <w:lang w:eastAsia="zh-CN"/>
        </w:rPr>
      </w:pPr>
      <w:r w:rsidRPr="004824CC">
        <w:rPr>
          <w:b/>
          <w:i/>
          <w:lang w:eastAsia="zh-CN"/>
        </w:rPr>
        <w:t>Alt2:</w:t>
      </w:r>
      <w:r>
        <w:rPr>
          <w:b/>
          <w:i/>
          <w:lang w:eastAsia="zh-CN"/>
        </w:rPr>
        <w:t xml:space="preserve"> define new beam indication signaling for different channels</w:t>
      </w:r>
    </w:p>
    <w:p w14:paraId="2AC3BB8E" w14:textId="77777777" w:rsidR="000906A1" w:rsidRDefault="000906A1" w:rsidP="000906A1">
      <w:pPr>
        <w:rPr>
          <w:b/>
          <w:i/>
          <w:lang w:eastAsia="zh-CN"/>
        </w:rPr>
      </w:pPr>
      <w:r w:rsidRPr="00E73581">
        <w:rPr>
          <w:b/>
          <w:i/>
          <w:lang w:eastAsia="zh-CN"/>
        </w:rPr>
        <w:t>Proposal</w:t>
      </w:r>
      <w:r>
        <w:rPr>
          <w:b/>
          <w:i/>
          <w:lang w:eastAsia="zh-CN"/>
        </w:rPr>
        <w:t xml:space="preserve"> 2</w:t>
      </w:r>
      <w:r w:rsidRPr="00E73581">
        <w:rPr>
          <w:b/>
          <w:i/>
          <w:lang w:eastAsia="zh-CN"/>
        </w:rPr>
        <w:t xml:space="preserve">: </w:t>
      </w:r>
      <w:r>
        <w:rPr>
          <w:b/>
          <w:i/>
          <w:lang w:eastAsia="zh-CN"/>
        </w:rPr>
        <w:t xml:space="preserve">For Rel-17 MIMO, </w:t>
      </w:r>
      <w:r w:rsidRPr="000906A1">
        <w:rPr>
          <w:b/>
          <w:i/>
          <w:lang w:eastAsia="zh-CN"/>
        </w:rPr>
        <w:t>L1/L2-centric</w:t>
      </w:r>
      <w:r w:rsidRPr="00E73581">
        <w:rPr>
          <w:b/>
          <w:i/>
          <w:lang w:eastAsia="zh-CN"/>
        </w:rPr>
        <w:t xml:space="preserve"> inter-cell mobility</w:t>
      </w:r>
      <w:r>
        <w:rPr>
          <w:b/>
          <w:i/>
          <w:lang w:eastAsia="zh-CN"/>
        </w:rPr>
        <w:t xml:space="preserve"> is de-prioritized</w:t>
      </w:r>
      <w:r w:rsidRPr="00E73581">
        <w:rPr>
          <w:b/>
          <w:i/>
          <w:lang w:eastAsia="zh-CN"/>
        </w:rPr>
        <w:t>.</w:t>
      </w:r>
    </w:p>
    <w:p w14:paraId="31FEF77A" w14:textId="25E4DE3D" w:rsidR="000906A1" w:rsidRPr="008242B9" w:rsidRDefault="000906A1" w:rsidP="000906A1">
      <w:pPr>
        <w:pStyle w:val="LGTdoc"/>
        <w:spacing w:afterLines="0" w:line="240" w:lineRule="auto"/>
        <w:rPr>
          <w:rFonts w:eastAsia="宋体"/>
          <w:kern w:val="0"/>
          <w:szCs w:val="22"/>
          <w:lang w:val="en-US" w:eastAsia="zh-CN"/>
        </w:rPr>
      </w:pPr>
      <w:r w:rsidRPr="00C162A9">
        <w:rPr>
          <w:b/>
          <w:i/>
          <w:lang w:eastAsia="zh-CN"/>
        </w:rPr>
        <w:t xml:space="preserve">Proposal </w:t>
      </w:r>
      <w:r>
        <w:rPr>
          <w:b/>
          <w:i/>
          <w:lang w:eastAsia="zh-CN"/>
        </w:rPr>
        <w:t>3</w:t>
      </w:r>
      <w:r w:rsidRPr="00C162A9">
        <w:rPr>
          <w:b/>
          <w:i/>
          <w:lang w:eastAsia="zh-CN"/>
        </w:rPr>
        <w:t xml:space="preserve">: </w:t>
      </w:r>
      <w:r w:rsidRPr="001743A1">
        <w:rPr>
          <w:b/>
          <w:i/>
          <w:lang w:eastAsia="zh-CN"/>
        </w:rPr>
        <w:t>On pa</w:t>
      </w:r>
      <w:r w:rsidRPr="001743A1">
        <w:rPr>
          <w:rFonts w:hint="eastAsia"/>
          <w:b/>
          <w:i/>
          <w:lang w:eastAsia="zh-CN"/>
        </w:rPr>
        <w:t xml:space="preserve">nel </w:t>
      </w:r>
      <w:r w:rsidRPr="001743A1">
        <w:rPr>
          <w:b/>
          <w:i/>
          <w:lang w:eastAsia="zh-CN"/>
        </w:rPr>
        <w:t xml:space="preserve">specific UL beam selection, the agreements achieved in Rel-16 should be considered as </w:t>
      </w:r>
      <w:r w:rsidR="00392FCD">
        <w:rPr>
          <w:b/>
          <w:i/>
          <w:lang w:eastAsia="zh-CN"/>
        </w:rPr>
        <w:t xml:space="preserve">a </w:t>
      </w:r>
      <w:r w:rsidRPr="001743A1">
        <w:rPr>
          <w:b/>
          <w:i/>
          <w:lang w:eastAsia="zh-CN"/>
        </w:rPr>
        <w:t>starting point.</w:t>
      </w:r>
      <w:r>
        <w:rPr>
          <w:b/>
          <w:i/>
          <w:lang w:eastAsia="zh-CN"/>
        </w:rPr>
        <w:t xml:space="preserve"> </w:t>
      </w:r>
    </w:p>
    <w:p w14:paraId="1D68C256" w14:textId="77777777" w:rsidR="000906A1" w:rsidRPr="008242B9" w:rsidRDefault="000906A1" w:rsidP="000906A1">
      <w:pPr>
        <w:pStyle w:val="LGTdoc"/>
        <w:spacing w:afterLines="0" w:line="240" w:lineRule="auto"/>
        <w:rPr>
          <w:rFonts w:eastAsia="宋体"/>
          <w:kern w:val="0"/>
          <w:szCs w:val="22"/>
          <w:lang w:val="en-US" w:eastAsia="zh-CN"/>
        </w:rPr>
      </w:pPr>
      <w:r w:rsidRPr="00C162A9">
        <w:rPr>
          <w:b/>
          <w:i/>
          <w:lang w:eastAsia="zh-CN"/>
        </w:rPr>
        <w:t xml:space="preserve">Proposal </w:t>
      </w:r>
      <w:r>
        <w:rPr>
          <w:b/>
          <w:i/>
          <w:lang w:eastAsia="zh-CN"/>
        </w:rPr>
        <w:t>4</w:t>
      </w:r>
      <w:r w:rsidRPr="00C162A9">
        <w:rPr>
          <w:b/>
          <w:i/>
          <w:lang w:eastAsia="zh-CN"/>
        </w:rPr>
        <w:t xml:space="preserve">: Support to introduce a new ID for indicating </w:t>
      </w:r>
      <w:r w:rsidRPr="001743A1">
        <w:rPr>
          <w:b/>
          <w:i/>
          <w:lang w:eastAsia="zh-CN"/>
        </w:rPr>
        <w:t>panel specific UL beam selection</w:t>
      </w:r>
      <w:r w:rsidRPr="00C162A9">
        <w:rPr>
          <w:b/>
          <w:i/>
          <w:lang w:eastAsia="zh-CN"/>
        </w:rPr>
        <w:t>.</w:t>
      </w:r>
    </w:p>
    <w:p w14:paraId="56F42DDD" w14:textId="1C1E7651" w:rsidR="000906A1" w:rsidRDefault="000906A1" w:rsidP="000906A1">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Pr>
          <w:b/>
          <w:i/>
          <w:lang w:eastAsia="zh-CN"/>
        </w:rPr>
        <w:t>5</w:t>
      </w:r>
      <w:r w:rsidRPr="00C162A9">
        <w:rPr>
          <w:rFonts w:hint="eastAsia"/>
          <w:b/>
          <w:i/>
          <w:lang w:eastAsia="zh-CN"/>
        </w:rPr>
        <w:t>:</w:t>
      </w:r>
      <w:r>
        <w:rPr>
          <w:b/>
          <w:i/>
          <w:lang w:eastAsia="zh-CN"/>
        </w:rPr>
        <w:t xml:space="preserve"> </w:t>
      </w:r>
      <w:r w:rsidR="00392FCD">
        <w:rPr>
          <w:b/>
          <w:i/>
          <w:lang w:eastAsia="zh-CN"/>
        </w:rPr>
        <w:t>P</w:t>
      </w:r>
      <w:r w:rsidRPr="00BE05EA">
        <w:rPr>
          <w:b/>
          <w:i/>
          <w:lang w:eastAsia="zh-CN"/>
        </w:rPr>
        <w:t xml:space="preserve">anel ID can be explicitly </w:t>
      </w:r>
      <w:r w:rsidRPr="005000B3">
        <w:rPr>
          <w:b/>
          <w:i/>
          <w:lang w:eastAsia="zh-CN"/>
        </w:rPr>
        <w:t xml:space="preserve">configured in spatialRelationInfo </w:t>
      </w:r>
      <w:r>
        <w:rPr>
          <w:b/>
          <w:i/>
          <w:lang w:eastAsia="zh-CN"/>
        </w:rPr>
        <w:t xml:space="preserve">or UL TCI state </w:t>
      </w:r>
      <w:r w:rsidRPr="005000B3">
        <w:rPr>
          <w:b/>
          <w:i/>
          <w:lang w:eastAsia="zh-CN"/>
        </w:rPr>
        <w:t>together with the reference RS</w:t>
      </w:r>
      <w:r>
        <w:rPr>
          <w:b/>
          <w:i/>
          <w:lang w:eastAsia="zh-CN"/>
        </w:rPr>
        <w:t>.</w:t>
      </w:r>
    </w:p>
    <w:p w14:paraId="70906235" w14:textId="77777777" w:rsidR="000906A1" w:rsidRDefault="000906A1" w:rsidP="000906A1">
      <w:pPr>
        <w:pStyle w:val="LGTdoc"/>
        <w:spacing w:afterLines="0" w:line="240" w:lineRule="auto"/>
        <w:rPr>
          <w:b/>
          <w:i/>
          <w:lang w:eastAsia="zh-CN"/>
        </w:rPr>
      </w:pPr>
      <w:r>
        <w:rPr>
          <w:b/>
          <w:i/>
          <w:lang w:eastAsia="zh-CN"/>
        </w:rPr>
        <w:t>Proposal 6</w:t>
      </w:r>
      <w:r w:rsidRPr="00C162A9">
        <w:rPr>
          <w:b/>
          <w:i/>
          <w:lang w:eastAsia="zh-CN"/>
        </w:rPr>
        <w:t xml:space="preserve">: </w:t>
      </w:r>
      <w:r>
        <w:rPr>
          <w:b/>
          <w:i/>
          <w:lang w:eastAsia="zh-CN"/>
        </w:rPr>
        <w:t xml:space="preserve">Support </w:t>
      </w:r>
      <w:r w:rsidRPr="00C162A9">
        <w:rPr>
          <w:b/>
          <w:i/>
          <w:lang w:eastAsia="zh-CN"/>
        </w:rPr>
        <w:t>panel</w:t>
      </w:r>
      <w:r>
        <w:rPr>
          <w:b/>
          <w:i/>
          <w:lang w:eastAsia="zh-CN"/>
        </w:rPr>
        <w:t xml:space="preserve"> </w:t>
      </w:r>
      <w:r w:rsidRPr="00C162A9">
        <w:rPr>
          <w:b/>
          <w:i/>
          <w:lang w:eastAsia="zh-CN"/>
        </w:rPr>
        <w:t>selecti</w:t>
      </w:r>
      <w:r>
        <w:rPr>
          <w:b/>
          <w:i/>
          <w:lang w:eastAsia="zh-CN"/>
        </w:rPr>
        <w:t>ve</w:t>
      </w:r>
      <w:r w:rsidRPr="00C162A9">
        <w:rPr>
          <w:b/>
          <w:i/>
          <w:lang w:eastAsia="zh-CN"/>
        </w:rPr>
        <w:t xml:space="preserve"> transmission</w:t>
      </w:r>
      <w:r>
        <w:rPr>
          <w:b/>
          <w:i/>
          <w:lang w:eastAsia="zh-CN"/>
        </w:rPr>
        <w:t xml:space="preserve"> for </w:t>
      </w:r>
      <w:r w:rsidRPr="00C162A9">
        <w:rPr>
          <w:b/>
          <w:i/>
          <w:lang w:eastAsia="zh-CN"/>
        </w:rPr>
        <w:t>PUSCH, PUCCH and SRS</w:t>
      </w:r>
      <w:r>
        <w:rPr>
          <w:b/>
          <w:i/>
          <w:lang w:eastAsia="zh-CN"/>
        </w:rPr>
        <w:t>, excluding PRACH</w:t>
      </w:r>
      <w:r w:rsidRPr="00C162A9">
        <w:rPr>
          <w:b/>
          <w:i/>
          <w:lang w:eastAsia="zh-CN"/>
        </w:rPr>
        <w:t>.</w:t>
      </w:r>
    </w:p>
    <w:p w14:paraId="6E146CCF" w14:textId="77777777" w:rsidR="000906A1" w:rsidRPr="00A942F6" w:rsidRDefault="000906A1" w:rsidP="000906A1">
      <w:pPr>
        <w:pStyle w:val="LGTdoc"/>
        <w:spacing w:afterLines="0" w:line="240" w:lineRule="auto"/>
        <w:rPr>
          <w:b/>
          <w:i/>
          <w:lang w:eastAsia="zh-CN"/>
        </w:rPr>
      </w:pPr>
      <w:r>
        <w:rPr>
          <w:b/>
          <w:i/>
          <w:lang w:eastAsia="zh-CN"/>
        </w:rPr>
        <w:t>Proposal 7</w:t>
      </w:r>
      <w:r w:rsidRPr="00C162A9">
        <w:rPr>
          <w:b/>
          <w:i/>
          <w:lang w:eastAsia="zh-CN"/>
        </w:rPr>
        <w:t xml:space="preserve">: </w:t>
      </w:r>
      <w:r>
        <w:rPr>
          <w:b/>
          <w:i/>
          <w:lang w:eastAsia="zh-CN"/>
        </w:rPr>
        <w:t xml:space="preserve">Support </w:t>
      </w:r>
      <w:r w:rsidRPr="003F67EA">
        <w:rPr>
          <w:b/>
          <w:i/>
          <w:szCs w:val="22"/>
          <w:lang w:val="en-US"/>
        </w:rPr>
        <w:t>UE to explicit</w:t>
      </w:r>
      <w:r>
        <w:rPr>
          <w:b/>
          <w:i/>
          <w:szCs w:val="22"/>
          <w:lang w:val="en-US"/>
        </w:rPr>
        <w:t>ly</w:t>
      </w:r>
      <w:r w:rsidRPr="003F67EA">
        <w:rPr>
          <w:b/>
          <w:i/>
          <w:szCs w:val="22"/>
          <w:lang w:val="en-US"/>
        </w:rPr>
        <w:t>/implicit</w:t>
      </w:r>
      <w:r>
        <w:rPr>
          <w:b/>
          <w:i/>
          <w:szCs w:val="22"/>
          <w:lang w:val="en-US"/>
        </w:rPr>
        <w:t>ly</w:t>
      </w:r>
      <w:r w:rsidRPr="003F67EA">
        <w:rPr>
          <w:b/>
          <w:i/>
          <w:szCs w:val="22"/>
          <w:lang w:val="en-US"/>
        </w:rPr>
        <w:t xml:space="preserve"> report panel information </w:t>
      </w:r>
      <w:r>
        <w:rPr>
          <w:b/>
          <w:i/>
          <w:szCs w:val="22"/>
          <w:lang w:val="en-US"/>
        </w:rPr>
        <w:t xml:space="preserve">in </w:t>
      </w:r>
      <w:r w:rsidRPr="003F67EA">
        <w:rPr>
          <w:b/>
          <w:i/>
          <w:szCs w:val="22"/>
          <w:lang w:val="en-US"/>
        </w:rPr>
        <w:t>beam reporting</w:t>
      </w:r>
      <w:r w:rsidRPr="00C162A9">
        <w:rPr>
          <w:b/>
          <w:i/>
          <w:lang w:eastAsia="zh-CN"/>
        </w:rPr>
        <w:t>.</w:t>
      </w:r>
    </w:p>
    <w:p w14:paraId="3AA28DD5" w14:textId="77777777" w:rsidR="006D643E" w:rsidRPr="006D643E" w:rsidRDefault="006D643E" w:rsidP="008E655D">
      <w:pPr>
        <w:rPr>
          <w:b/>
          <w:i/>
          <w:lang w:val="en-GB" w:eastAsia="zh-CN"/>
        </w:rPr>
      </w:pPr>
    </w:p>
    <w:p w14:paraId="07105DC5" w14:textId="4AEE2734" w:rsidR="00847CD5" w:rsidRDefault="00847CD5" w:rsidP="00847CD5">
      <w:pPr>
        <w:pStyle w:val="1"/>
      </w:pPr>
      <w:r w:rsidRPr="00847CD5">
        <w:t>Reference</w:t>
      </w:r>
    </w:p>
    <w:p w14:paraId="04D94417" w14:textId="5D7CBDD0" w:rsidR="009B60CE" w:rsidRPr="006D643E" w:rsidRDefault="00390587" w:rsidP="009B60CE">
      <w:pPr>
        <w:tabs>
          <w:tab w:val="left" w:pos="1985"/>
        </w:tabs>
        <w:spacing w:after="0"/>
      </w:pPr>
      <w:bookmarkStart w:id="2" w:name="_Ref521313643"/>
      <w:bookmarkEnd w:id="1"/>
      <w:r w:rsidRPr="006D643E">
        <w:t>[</w:t>
      </w:r>
      <w:r w:rsidR="00CD1E83" w:rsidRPr="006D643E">
        <w:t>1</w:t>
      </w:r>
      <w:r w:rsidRPr="006D643E">
        <w:t xml:space="preserve">] </w:t>
      </w:r>
      <w:r w:rsidR="006D643E" w:rsidRPr="006D643E">
        <w:t>RP-193133</w:t>
      </w:r>
      <w:r w:rsidRPr="006D643E">
        <w:t xml:space="preserve">, </w:t>
      </w:r>
      <w:r w:rsidR="006D643E" w:rsidRPr="006D643E">
        <w:rPr>
          <w:rFonts w:cs="Arial"/>
          <w:szCs w:val="36"/>
        </w:rPr>
        <w:t>Further enhancements on MIMO for NR</w:t>
      </w:r>
    </w:p>
    <w:p w14:paraId="570C339F" w14:textId="420210E7" w:rsidR="00996626" w:rsidRPr="00B71888" w:rsidRDefault="006D643E" w:rsidP="007423A8">
      <w:pPr>
        <w:tabs>
          <w:tab w:val="left" w:pos="1985"/>
        </w:tabs>
        <w:spacing w:after="0"/>
      </w:pPr>
      <w:r>
        <w:t xml:space="preserve">[2] </w:t>
      </w:r>
      <w:r w:rsidRPr="006D643E">
        <w:t>Final_Minutes_report_RAN1#97_v100</w:t>
      </w:r>
      <w:bookmarkEnd w:id="2"/>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3C59D" w14:textId="77777777" w:rsidR="00955891" w:rsidRDefault="00955891">
      <w:r>
        <w:separator/>
      </w:r>
    </w:p>
  </w:endnote>
  <w:endnote w:type="continuationSeparator" w:id="0">
    <w:p w14:paraId="53863C9B" w14:textId="77777777" w:rsidR="00955891" w:rsidRDefault="0095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F1D40" w14:textId="77777777" w:rsidR="00955891" w:rsidRDefault="00955891">
      <w:r>
        <w:separator/>
      </w:r>
    </w:p>
  </w:footnote>
  <w:footnote w:type="continuationSeparator" w:id="0">
    <w:p w14:paraId="4C2978BF" w14:textId="77777777" w:rsidR="00955891" w:rsidRDefault="00955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2B3F28"/>
    <w:multiLevelType w:val="hybridMultilevel"/>
    <w:tmpl w:val="36C443C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9BA0BD0">
      <w:start w:val="2"/>
      <w:numFmt w:val="bullet"/>
      <w:lvlText w:val="-"/>
      <w:lvlJc w:val="left"/>
      <w:pPr>
        <w:ind w:left="3240" w:hanging="360"/>
      </w:pPr>
      <w:rPr>
        <w:rFonts w:ascii="Times New Roman" w:eastAsiaTheme="minorEastAsia" w:hAnsi="Times New Roman" w:cs="Times New Roman" w:hint="default"/>
        <w:b/>
        <w: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58F4A08"/>
    <w:multiLevelType w:val="hybridMultilevel"/>
    <w:tmpl w:val="D362D25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7"/>
  </w:num>
  <w:num w:numId="6">
    <w:abstractNumId w:val="6"/>
  </w:num>
  <w:num w:numId="7">
    <w:abstractNumId w:val="10"/>
  </w:num>
  <w:num w:numId="8">
    <w:abstractNumId w:val="0"/>
  </w:num>
  <w:num w:numId="9">
    <w:abstractNumId w:val="3"/>
  </w:num>
  <w:num w:numId="10">
    <w:abstractNumId w:val="4"/>
  </w:num>
  <w:num w:numId="11">
    <w:abstractNumId w:val="1"/>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07B"/>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6A1"/>
    <w:rsid w:val="00090890"/>
    <w:rsid w:val="00090E15"/>
    <w:rsid w:val="00091056"/>
    <w:rsid w:val="000911AE"/>
    <w:rsid w:val="000911E9"/>
    <w:rsid w:val="00091325"/>
    <w:rsid w:val="0009138F"/>
    <w:rsid w:val="000922BA"/>
    <w:rsid w:val="0009235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3531"/>
    <w:rsid w:val="001137B6"/>
    <w:rsid w:val="00113BC6"/>
    <w:rsid w:val="00113C7F"/>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59E"/>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ABA"/>
    <w:rsid w:val="003D7D52"/>
    <w:rsid w:val="003D7F24"/>
    <w:rsid w:val="003E00B7"/>
    <w:rsid w:val="003E016B"/>
    <w:rsid w:val="003E0409"/>
    <w:rsid w:val="003E07AE"/>
    <w:rsid w:val="003E0B88"/>
    <w:rsid w:val="003E0FF7"/>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F94"/>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29E"/>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D9B"/>
    <w:rsid w:val="004F1F8A"/>
    <w:rsid w:val="004F2599"/>
    <w:rsid w:val="004F25B8"/>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3A0"/>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6222"/>
    <w:rsid w:val="007B6409"/>
    <w:rsid w:val="007B6430"/>
    <w:rsid w:val="007B70F0"/>
    <w:rsid w:val="007B71FA"/>
    <w:rsid w:val="007B74E7"/>
    <w:rsid w:val="007B7880"/>
    <w:rsid w:val="007B7A65"/>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0AE"/>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8"/>
    <w:rsid w:val="009D7518"/>
    <w:rsid w:val="009D758D"/>
    <w:rsid w:val="009D77D9"/>
    <w:rsid w:val="009D7C57"/>
    <w:rsid w:val="009E0110"/>
    <w:rsid w:val="009E058F"/>
    <w:rsid w:val="009E07C6"/>
    <w:rsid w:val="009E0A9E"/>
    <w:rsid w:val="009E19A2"/>
    <w:rsid w:val="009E1C0B"/>
    <w:rsid w:val="009E1EC2"/>
    <w:rsid w:val="009E2151"/>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5AA"/>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D5F"/>
    <w:rsid w:val="00BD2205"/>
    <w:rsid w:val="00BD25DD"/>
    <w:rsid w:val="00BD28F1"/>
    <w:rsid w:val="00BD2AD9"/>
    <w:rsid w:val="00BD2B45"/>
    <w:rsid w:val="00BD2F3B"/>
    <w:rsid w:val="00BD3297"/>
    <w:rsid w:val="00BD3372"/>
    <w:rsid w:val="00BD3430"/>
    <w:rsid w:val="00BD3F4B"/>
    <w:rsid w:val="00BD4FC8"/>
    <w:rsid w:val="00BD50AA"/>
    <w:rsid w:val="00BD5135"/>
    <w:rsid w:val="00BD5294"/>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46D"/>
    <w:rsid w:val="00C8651B"/>
    <w:rsid w:val="00C868D2"/>
    <w:rsid w:val="00C86FAE"/>
    <w:rsid w:val="00C877E4"/>
    <w:rsid w:val="00C8793A"/>
    <w:rsid w:val="00C9004F"/>
    <w:rsid w:val="00C90519"/>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1E83"/>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1C3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AD9BE-C440-4E57-BB2C-91042AC0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4</cp:revision>
  <cp:lastPrinted>2015-03-27T14:25:00Z</cp:lastPrinted>
  <dcterms:created xsi:type="dcterms:W3CDTF">2020-08-07T02:23:00Z</dcterms:created>
  <dcterms:modified xsi:type="dcterms:W3CDTF">2020-08-07T03:09:00Z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